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1D56F" w14:textId="5998F6C0" w:rsidR="00B36192" w:rsidRPr="006D5324" w:rsidRDefault="00B36192" w:rsidP="00B36192">
      <w:pPr>
        <w:pStyle w:val="CRCoverPage"/>
        <w:tabs>
          <w:tab w:val="right" w:pos="9639"/>
        </w:tabs>
        <w:spacing w:after="0"/>
        <w:rPr>
          <w:b/>
          <w:i/>
          <w:noProof/>
          <w:sz w:val="28"/>
        </w:rPr>
      </w:pPr>
      <w:bookmarkStart w:id="0" w:name="_Hlk146268605"/>
      <w:r w:rsidRPr="006D5324">
        <w:rPr>
          <w:b/>
          <w:noProof/>
          <w:sz w:val="24"/>
        </w:rPr>
        <w:t xml:space="preserve">3GPP </w:t>
      </w:r>
      <w:r w:rsidRPr="006D5324">
        <w:rPr>
          <w:rFonts w:eastAsia="SimSun" w:cs="Arial"/>
          <w:b/>
          <w:bCs/>
          <w:color w:val="000000"/>
          <w:sz w:val="24"/>
          <w:lang w:eastAsia="ja-JP"/>
        </w:rPr>
        <w:t>SA WG2 Meeting #161</w:t>
      </w:r>
      <w:r w:rsidRPr="006D5324">
        <w:rPr>
          <w:b/>
          <w:i/>
          <w:noProof/>
          <w:sz w:val="28"/>
        </w:rPr>
        <w:tab/>
      </w:r>
      <w:fldSimple w:instr="DOCPROPERTY  Tdoc#  \* MERGEFORMAT">
        <w:r w:rsidRPr="006D5324">
          <w:t xml:space="preserve"> </w:t>
        </w:r>
        <w:r w:rsidR="00C6448D" w:rsidRPr="006D5324">
          <w:rPr>
            <w:b/>
            <w:i/>
            <w:noProof/>
            <w:sz w:val="28"/>
          </w:rPr>
          <w:t>S2-2403</w:t>
        </w:r>
        <w:r w:rsidR="00A67EC0">
          <w:rPr>
            <w:b/>
            <w:i/>
            <w:noProof/>
            <w:sz w:val="28"/>
          </w:rPr>
          <w:t>583</w:t>
        </w:r>
        <w:r w:rsidRPr="006D5324">
          <w:rPr>
            <w:b/>
            <w:i/>
            <w:noProof/>
            <w:sz w:val="28"/>
          </w:rPr>
          <w:t xml:space="preserve"> </w:t>
        </w:r>
      </w:fldSimple>
    </w:p>
    <w:bookmarkEnd w:id="0"/>
    <w:p w14:paraId="7CB45193" w14:textId="1055CCAF" w:rsidR="001E41F3" w:rsidRPr="006D5324" w:rsidRDefault="00B36192" w:rsidP="00B36192">
      <w:pPr>
        <w:rPr>
          <w:rFonts w:ascii="Arial" w:hAnsi="Arial" w:cs="Arial"/>
          <w:b/>
          <w:noProof/>
          <w:sz w:val="24"/>
          <w:szCs w:val="24"/>
        </w:rPr>
      </w:pPr>
      <w:r w:rsidRPr="006D5324">
        <w:rPr>
          <w:rFonts w:ascii="Arial" w:hAnsi="Arial" w:cs="Arial"/>
          <w:b/>
          <w:noProof/>
          <w:sz w:val="24"/>
        </w:rPr>
        <w:t>26 February – 1 March, 2024, Athens, Greece</w:t>
      </w:r>
      <w:r w:rsidRPr="006D5324">
        <w:rPr>
          <w:rFonts w:ascii="Arial" w:hAnsi="Arial" w:cs="Arial"/>
          <w:b/>
          <w:noProof/>
          <w:sz w:val="24"/>
        </w:rPr>
        <w:tab/>
      </w:r>
      <w:r w:rsidR="0097161C" w:rsidRPr="006D5324">
        <w:rPr>
          <w:rFonts w:ascii="Arial" w:hAnsi="Arial" w:cs="Arial"/>
          <w:sz w:val="24"/>
          <w:szCs w:val="24"/>
        </w:rPr>
        <w:t xml:space="preserve"> </w:t>
      </w:r>
      <w:r w:rsidR="00C63D68" w:rsidRPr="006D5324">
        <w:rPr>
          <w:rFonts w:ascii="Arial" w:hAnsi="Arial" w:cs="Arial"/>
          <w:sz w:val="24"/>
          <w:szCs w:val="24"/>
        </w:rPr>
        <w:fldChar w:fldCharType="begin"/>
      </w:r>
      <w:r w:rsidR="00C63D68" w:rsidRPr="006D5324">
        <w:rPr>
          <w:rFonts w:ascii="Arial" w:hAnsi="Arial" w:cs="Arial"/>
          <w:sz w:val="24"/>
          <w:szCs w:val="24"/>
        </w:rPr>
        <w:instrText xml:space="preserve"> DOCPROPERTY  Country  \* MERGEFORMAT </w:instrText>
      </w:r>
      <w:r w:rsidR="00C63D68" w:rsidRPr="006D5324">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53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D5324" w:rsidRDefault="00305409" w:rsidP="00E34898">
            <w:pPr>
              <w:pStyle w:val="CRCoverPage"/>
              <w:spacing w:after="0"/>
              <w:jc w:val="right"/>
              <w:rPr>
                <w:i/>
                <w:noProof/>
              </w:rPr>
            </w:pPr>
            <w:r w:rsidRPr="006D5324">
              <w:rPr>
                <w:i/>
                <w:noProof/>
                <w:sz w:val="14"/>
              </w:rPr>
              <w:t>CR-Form-v</w:t>
            </w:r>
            <w:r w:rsidR="008863B9" w:rsidRPr="006D5324">
              <w:rPr>
                <w:i/>
                <w:noProof/>
                <w:sz w:val="14"/>
              </w:rPr>
              <w:t>12.</w:t>
            </w:r>
            <w:r w:rsidR="008D3CCC" w:rsidRPr="006D5324">
              <w:rPr>
                <w:i/>
                <w:noProof/>
                <w:sz w:val="14"/>
              </w:rPr>
              <w:t>2</w:t>
            </w:r>
          </w:p>
        </w:tc>
      </w:tr>
      <w:tr w:rsidR="001E41F3" w:rsidRPr="006D5324" w14:paraId="3FBB62B8" w14:textId="77777777" w:rsidTr="00547111">
        <w:tc>
          <w:tcPr>
            <w:tcW w:w="9641" w:type="dxa"/>
            <w:gridSpan w:val="9"/>
            <w:tcBorders>
              <w:left w:val="single" w:sz="4" w:space="0" w:color="auto"/>
              <w:right w:val="single" w:sz="4" w:space="0" w:color="auto"/>
            </w:tcBorders>
          </w:tcPr>
          <w:p w14:paraId="79AB67D6" w14:textId="77777777" w:rsidR="001E41F3" w:rsidRPr="006D5324" w:rsidRDefault="001E41F3">
            <w:pPr>
              <w:pStyle w:val="CRCoverPage"/>
              <w:spacing w:after="0"/>
              <w:jc w:val="center"/>
              <w:rPr>
                <w:noProof/>
              </w:rPr>
            </w:pPr>
            <w:r w:rsidRPr="006D5324">
              <w:rPr>
                <w:b/>
                <w:noProof/>
                <w:sz w:val="32"/>
              </w:rPr>
              <w:t>CHANGE REQUEST</w:t>
            </w:r>
          </w:p>
        </w:tc>
      </w:tr>
      <w:tr w:rsidR="001E41F3" w:rsidRPr="006D5324" w14:paraId="79946B04" w14:textId="77777777" w:rsidTr="00547111">
        <w:tc>
          <w:tcPr>
            <w:tcW w:w="9641" w:type="dxa"/>
            <w:gridSpan w:val="9"/>
            <w:tcBorders>
              <w:left w:val="single" w:sz="4" w:space="0" w:color="auto"/>
              <w:right w:val="single" w:sz="4" w:space="0" w:color="auto"/>
            </w:tcBorders>
          </w:tcPr>
          <w:p w14:paraId="12C70EEE" w14:textId="77777777" w:rsidR="001E41F3" w:rsidRPr="006D5324" w:rsidRDefault="001E41F3">
            <w:pPr>
              <w:pStyle w:val="CRCoverPage"/>
              <w:spacing w:after="0"/>
              <w:rPr>
                <w:noProof/>
                <w:sz w:val="8"/>
                <w:szCs w:val="8"/>
              </w:rPr>
            </w:pPr>
          </w:p>
        </w:tc>
      </w:tr>
      <w:tr w:rsidR="001E41F3" w:rsidRPr="006D5324" w14:paraId="3999489E" w14:textId="77777777" w:rsidTr="00547111">
        <w:tc>
          <w:tcPr>
            <w:tcW w:w="142" w:type="dxa"/>
            <w:tcBorders>
              <w:left w:val="single" w:sz="4" w:space="0" w:color="auto"/>
            </w:tcBorders>
          </w:tcPr>
          <w:p w14:paraId="4DDA7F40" w14:textId="77777777" w:rsidR="001E41F3" w:rsidRPr="006D5324" w:rsidRDefault="001E41F3">
            <w:pPr>
              <w:pStyle w:val="CRCoverPage"/>
              <w:spacing w:after="0"/>
              <w:jc w:val="right"/>
              <w:rPr>
                <w:noProof/>
              </w:rPr>
            </w:pPr>
          </w:p>
        </w:tc>
        <w:tc>
          <w:tcPr>
            <w:tcW w:w="1559" w:type="dxa"/>
            <w:shd w:val="pct30" w:color="FFFF00" w:fill="auto"/>
          </w:tcPr>
          <w:p w14:paraId="52508B66" w14:textId="53D7D3C6" w:rsidR="001E41F3" w:rsidRPr="006D5324" w:rsidRDefault="00231816" w:rsidP="00E13F3D">
            <w:pPr>
              <w:pStyle w:val="CRCoverPage"/>
              <w:spacing w:after="0"/>
              <w:jc w:val="right"/>
              <w:rPr>
                <w:b/>
                <w:noProof/>
                <w:sz w:val="28"/>
              </w:rPr>
            </w:pPr>
            <w:r w:rsidRPr="006D5324">
              <w:rPr>
                <w:b/>
                <w:noProof/>
                <w:sz w:val="28"/>
              </w:rPr>
              <w:fldChar w:fldCharType="begin"/>
            </w:r>
            <w:r w:rsidRPr="006D5324">
              <w:rPr>
                <w:b/>
                <w:noProof/>
                <w:sz w:val="28"/>
              </w:rPr>
              <w:instrText>DOCPROPERTY  Spec#  \* MERGEFORMAT</w:instrText>
            </w:r>
            <w:r w:rsidRPr="006D5324">
              <w:rPr>
                <w:b/>
                <w:noProof/>
                <w:sz w:val="28"/>
              </w:rPr>
              <w:fldChar w:fldCharType="separate"/>
            </w:r>
            <w:r w:rsidR="004322C7" w:rsidRPr="006D5324">
              <w:rPr>
                <w:b/>
                <w:noProof/>
                <w:sz w:val="28"/>
              </w:rPr>
              <w:t>23.50</w:t>
            </w:r>
            <w:r w:rsidR="00935CED" w:rsidRPr="006D5324">
              <w:rPr>
                <w:b/>
                <w:noProof/>
                <w:sz w:val="28"/>
              </w:rPr>
              <w:t>2</w:t>
            </w:r>
            <w:r w:rsidRPr="006D5324">
              <w:rPr>
                <w:b/>
                <w:noProof/>
                <w:sz w:val="28"/>
              </w:rPr>
              <w:fldChar w:fldCharType="end"/>
            </w:r>
          </w:p>
        </w:tc>
        <w:tc>
          <w:tcPr>
            <w:tcW w:w="709" w:type="dxa"/>
          </w:tcPr>
          <w:p w14:paraId="77009707" w14:textId="77777777" w:rsidR="001E41F3" w:rsidRPr="006D5324" w:rsidRDefault="001E41F3">
            <w:pPr>
              <w:pStyle w:val="CRCoverPage"/>
              <w:spacing w:after="0"/>
              <w:jc w:val="center"/>
              <w:rPr>
                <w:noProof/>
              </w:rPr>
            </w:pPr>
            <w:r w:rsidRPr="006D5324">
              <w:rPr>
                <w:b/>
                <w:noProof/>
                <w:sz w:val="28"/>
              </w:rPr>
              <w:t>CR</w:t>
            </w:r>
          </w:p>
        </w:tc>
        <w:tc>
          <w:tcPr>
            <w:tcW w:w="1276" w:type="dxa"/>
            <w:shd w:val="pct30" w:color="FFFF00" w:fill="auto"/>
          </w:tcPr>
          <w:p w14:paraId="6CAED29D" w14:textId="5C1A9B19" w:rsidR="001E41F3" w:rsidRPr="006D5324" w:rsidRDefault="008C0CBA" w:rsidP="004246A1">
            <w:pPr>
              <w:pStyle w:val="CRCoverPage"/>
              <w:spacing w:after="0"/>
              <w:jc w:val="center"/>
              <w:rPr>
                <w:b/>
                <w:bCs/>
                <w:noProof/>
                <w:sz w:val="28"/>
                <w:szCs w:val="28"/>
              </w:rPr>
            </w:pPr>
            <w:r w:rsidRPr="006D5324">
              <w:rPr>
                <w:b/>
                <w:bCs/>
                <w:sz w:val="28"/>
                <w:szCs w:val="28"/>
              </w:rPr>
              <w:t>47</w:t>
            </w:r>
            <w:r w:rsidR="00681D39" w:rsidRPr="006D5324">
              <w:rPr>
                <w:b/>
                <w:bCs/>
                <w:sz w:val="28"/>
                <w:szCs w:val="28"/>
              </w:rPr>
              <w:t>55</w:t>
            </w:r>
            <w:r w:rsidR="00A733FA" w:rsidRPr="006D5324">
              <w:rPr>
                <w:b/>
                <w:bCs/>
                <w:sz w:val="28"/>
                <w:szCs w:val="28"/>
              </w:rPr>
              <w:fldChar w:fldCharType="begin"/>
            </w:r>
            <w:r w:rsidR="00A733FA" w:rsidRPr="006D5324">
              <w:rPr>
                <w:b/>
                <w:bCs/>
                <w:sz w:val="28"/>
                <w:szCs w:val="28"/>
              </w:rPr>
              <w:instrText>DOCPROPERTY  Cr#  \* MERGEFORMAT</w:instrText>
            </w:r>
            <w:r w:rsidR="00A733FA" w:rsidRPr="006D5324">
              <w:rPr>
                <w:b/>
                <w:bCs/>
                <w:sz w:val="28"/>
                <w:szCs w:val="28"/>
              </w:rPr>
              <w:fldChar w:fldCharType="end"/>
            </w:r>
          </w:p>
        </w:tc>
        <w:tc>
          <w:tcPr>
            <w:tcW w:w="709" w:type="dxa"/>
          </w:tcPr>
          <w:p w14:paraId="09D2C09B" w14:textId="67E9B622" w:rsidR="001E41F3" w:rsidRPr="006D5324" w:rsidRDefault="009D7203" w:rsidP="0051580D">
            <w:pPr>
              <w:pStyle w:val="CRCoverPage"/>
              <w:tabs>
                <w:tab w:val="right" w:pos="625"/>
              </w:tabs>
              <w:spacing w:after="0"/>
              <w:jc w:val="center"/>
              <w:rPr>
                <w:noProof/>
              </w:rPr>
            </w:pPr>
            <w:r w:rsidRPr="006D5324">
              <w:rPr>
                <w:b/>
                <w:bCs/>
                <w:noProof/>
                <w:sz w:val="28"/>
              </w:rPr>
              <w:t>R</w:t>
            </w:r>
            <w:r w:rsidR="001E41F3" w:rsidRPr="006D5324">
              <w:rPr>
                <w:b/>
                <w:bCs/>
                <w:noProof/>
                <w:sz w:val="28"/>
              </w:rPr>
              <w:t>ev</w:t>
            </w:r>
          </w:p>
        </w:tc>
        <w:tc>
          <w:tcPr>
            <w:tcW w:w="992" w:type="dxa"/>
            <w:shd w:val="pct30" w:color="FFFF00" w:fill="auto"/>
          </w:tcPr>
          <w:p w14:paraId="7533BF9D" w14:textId="5F609C90" w:rsidR="001E41F3" w:rsidRPr="006D5324" w:rsidRDefault="00A67EC0" w:rsidP="00E13F3D">
            <w:pPr>
              <w:pStyle w:val="CRCoverPage"/>
              <w:spacing w:after="0"/>
              <w:jc w:val="center"/>
              <w:rPr>
                <w:b/>
                <w:bCs/>
                <w:noProof/>
                <w:sz w:val="28"/>
                <w:szCs w:val="28"/>
              </w:rPr>
            </w:pPr>
            <w:r>
              <w:rPr>
                <w:b/>
                <w:bCs/>
                <w:noProof/>
                <w:sz w:val="28"/>
                <w:szCs w:val="28"/>
              </w:rPr>
              <w:t>3</w:t>
            </w:r>
          </w:p>
        </w:tc>
        <w:tc>
          <w:tcPr>
            <w:tcW w:w="2410" w:type="dxa"/>
          </w:tcPr>
          <w:p w14:paraId="5D4AEAE9" w14:textId="77777777" w:rsidR="001E41F3" w:rsidRPr="006D5324" w:rsidRDefault="001E41F3" w:rsidP="0051580D">
            <w:pPr>
              <w:pStyle w:val="CRCoverPage"/>
              <w:tabs>
                <w:tab w:val="right" w:pos="1825"/>
              </w:tabs>
              <w:spacing w:after="0"/>
              <w:jc w:val="center"/>
              <w:rPr>
                <w:noProof/>
              </w:rPr>
            </w:pPr>
            <w:r w:rsidRPr="006D5324">
              <w:rPr>
                <w:b/>
                <w:noProof/>
                <w:sz w:val="28"/>
                <w:szCs w:val="28"/>
              </w:rPr>
              <w:t>Current version:</w:t>
            </w:r>
          </w:p>
        </w:tc>
        <w:tc>
          <w:tcPr>
            <w:tcW w:w="1701" w:type="dxa"/>
            <w:shd w:val="pct30" w:color="FFFF00" w:fill="auto"/>
          </w:tcPr>
          <w:p w14:paraId="1E22D6AC" w14:textId="789B1D9D" w:rsidR="001E41F3" w:rsidRPr="006D5324" w:rsidRDefault="004246A1">
            <w:pPr>
              <w:pStyle w:val="CRCoverPage"/>
              <w:spacing w:after="0"/>
              <w:jc w:val="center"/>
              <w:rPr>
                <w:b/>
                <w:bCs/>
                <w:noProof/>
                <w:sz w:val="28"/>
              </w:rPr>
            </w:pPr>
            <w:r w:rsidRPr="006D5324">
              <w:rPr>
                <w:b/>
                <w:bCs/>
                <w:noProof/>
                <w:sz w:val="28"/>
              </w:rPr>
              <w:t>1</w:t>
            </w:r>
            <w:r w:rsidR="0061023F" w:rsidRPr="006D5324">
              <w:rPr>
                <w:b/>
                <w:bCs/>
                <w:noProof/>
                <w:sz w:val="28"/>
              </w:rPr>
              <w:t>8</w:t>
            </w:r>
            <w:r w:rsidRPr="006D5324">
              <w:rPr>
                <w:b/>
                <w:bCs/>
                <w:noProof/>
                <w:sz w:val="28"/>
              </w:rPr>
              <w:t>.</w:t>
            </w:r>
            <w:r w:rsidR="00B0124B" w:rsidRPr="006D5324">
              <w:rPr>
                <w:b/>
                <w:bCs/>
                <w:noProof/>
                <w:sz w:val="28"/>
              </w:rPr>
              <w:t>4</w:t>
            </w:r>
            <w:r w:rsidR="00E415CF" w:rsidRPr="006D5324">
              <w:rPr>
                <w:b/>
                <w:bCs/>
                <w:noProof/>
                <w:sz w:val="28"/>
              </w:rPr>
              <w:t>.0</w:t>
            </w:r>
          </w:p>
        </w:tc>
        <w:tc>
          <w:tcPr>
            <w:tcW w:w="143" w:type="dxa"/>
            <w:tcBorders>
              <w:right w:val="single" w:sz="4" w:space="0" w:color="auto"/>
            </w:tcBorders>
          </w:tcPr>
          <w:p w14:paraId="399238C9" w14:textId="77777777" w:rsidR="001E41F3" w:rsidRPr="006D5324" w:rsidRDefault="001E41F3">
            <w:pPr>
              <w:pStyle w:val="CRCoverPage"/>
              <w:spacing w:after="0"/>
              <w:rPr>
                <w:noProof/>
              </w:rPr>
            </w:pPr>
          </w:p>
        </w:tc>
      </w:tr>
      <w:tr w:rsidR="001E41F3" w:rsidRPr="006D5324" w14:paraId="7DC9F5A2" w14:textId="77777777" w:rsidTr="00547111">
        <w:tc>
          <w:tcPr>
            <w:tcW w:w="9641" w:type="dxa"/>
            <w:gridSpan w:val="9"/>
            <w:tcBorders>
              <w:left w:val="single" w:sz="4" w:space="0" w:color="auto"/>
              <w:right w:val="single" w:sz="4" w:space="0" w:color="auto"/>
            </w:tcBorders>
          </w:tcPr>
          <w:p w14:paraId="4883A7D2" w14:textId="77777777" w:rsidR="001E41F3" w:rsidRPr="006D5324" w:rsidRDefault="001E41F3">
            <w:pPr>
              <w:pStyle w:val="CRCoverPage"/>
              <w:spacing w:after="0"/>
              <w:rPr>
                <w:noProof/>
              </w:rPr>
            </w:pPr>
          </w:p>
        </w:tc>
      </w:tr>
      <w:tr w:rsidR="001E41F3" w:rsidRPr="006D5324" w14:paraId="266B4BDF" w14:textId="77777777" w:rsidTr="00547111">
        <w:tc>
          <w:tcPr>
            <w:tcW w:w="9641" w:type="dxa"/>
            <w:gridSpan w:val="9"/>
            <w:tcBorders>
              <w:top w:val="single" w:sz="4" w:space="0" w:color="auto"/>
            </w:tcBorders>
          </w:tcPr>
          <w:p w14:paraId="47E13998" w14:textId="77777777" w:rsidR="001E41F3" w:rsidRPr="006D5324" w:rsidRDefault="001E41F3">
            <w:pPr>
              <w:pStyle w:val="CRCoverPage"/>
              <w:spacing w:after="0"/>
              <w:jc w:val="center"/>
              <w:rPr>
                <w:rFonts w:cs="Arial"/>
                <w:i/>
                <w:noProof/>
              </w:rPr>
            </w:pPr>
            <w:r w:rsidRPr="006D5324">
              <w:rPr>
                <w:rFonts w:cs="Arial"/>
                <w:i/>
                <w:noProof/>
              </w:rPr>
              <w:t xml:space="preserve">For </w:t>
            </w:r>
            <w:hyperlink r:id="rId11" w:anchor="_blank" w:history="1">
              <w:r w:rsidRPr="006D5324">
                <w:rPr>
                  <w:rStyle w:val="Hyperlink"/>
                  <w:rFonts w:cs="Arial"/>
                  <w:b/>
                  <w:i/>
                  <w:noProof/>
                  <w:color w:val="FF0000"/>
                </w:rPr>
                <w:t>HE</w:t>
              </w:r>
              <w:bookmarkStart w:id="1" w:name="_Hlt497126619"/>
              <w:r w:rsidRPr="006D5324">
                <w:rPr>
                  <w:rStyle w:val="Hyperlink"/>
                  <w:rFonts w:cs="Arial"/>
                  <w:b/>
                  <w:i/>
                  <w:noProof/>
                  <w:color w:val="FF0000"/>
                </w:rPr>
                <w:t>L</w:t>
              </w:r>
              <w:bookmarkEnd w:id="1"/>
              <w:r w:rsidRPr="006D5324">
                <w:rPr>
                  <w:rStyle w:val="Hyperlink"/>
                  <w:rFonts w:cs="Arial"/>
                  <w:b/>
                  <w:i/>
                  <w:noProof/>
                  <w:color w:val="FF0000"/>
                </w:rPr>
                <w:t>P</w:t>
              </w:r>
            </w:hyperlink>
            <w:r w:rsidRPr="006D5324">
              <w:rPr>
                <w:rFonts w:cs="Arial"/>
                <w:b/>
                <w:i/>
                <w:noProof/>
                <w:color w:val="FF0000"/>
              </w:rPr>
              <w:t xml:space="preserve"> </w:t>
            </w:r>
            <w:r w:rsidRPr="006D5324">
              <w:rPr>
                <w:rFonts w:cs="Arial"/>
                <w:i/>
                <w:noProof/>
              </w:rPr>
              <w:t>on using this form</w:t>
            </w:r>
            <w:r w:rsidR="0051580D" w:rsidRPr="006D5324">
              <w:rPr>
                <w:rFonts w:cs="Arial"/>
                <w:i/>
                <w:noProof/>
              </w:rPr>
              <w:t>: c</w:t>
            </w:r>
            <w:r w:rsidR="00F25D98" w:rsidRPr="006D5324">
              <w:rPr>
                <w:rFonts w:cs="Arial"/>
                <w:i/>
                <w:noProof/>
              </w:rPr>
              <w:t xml:space="preserve">omprehensive instructions can be found at </w:t>
            </w:r>
            <w:r w:rsidR="001B7A65" w:rsidRPr="006D5324">
              <w:rPr>
                <w:rFonts w:cs="Arial"/>
                <w:i/>
                <w:noProof/>
              </w:rPr>
              <w:br/>
            </w:r>
            <w:hyperlink r:id="rId12" w:history="1">
              <w:r w:rsidR="00DE34CF" w:rsidRPr="006D5324">
                <w:rPr>
                  <w:rStyle w:val="Hyperlink"/>
                  <w:rFonts w:cs="Arial"/>
                  <w:i/>
                  <w:noProof/>
                </w:rPr>
                <w:t>http://www.3gpp.org/Change-Requests</w:t>
              </w:r>
            </w:hyperlink>
            <w:r w:rsidR="00F25D98" w:rsidRPr="006D5324">
              <w:rPr>
                <w:rFonts w:cs="Arial"/>
                <w:i/>
                <w:noProof/>
              </w:rPr>
              <w:t>.</w:t>
            </w:r>
          </w:p>
        </w:tc>
      </w:tr>
      <w:tr w:rsidR="001E41F3" w:rsidRPr="006D5324" w14:paraId="296CF086" w14:textId="77777777" w:rsidTr="00547111">
        <w:tc>
          <w:tcPr>
            <w:tcW w:w="9641" w:type="dxa"/>
            <w:gridSpan w:val="9"/>
          </w:tcPr>
          <w:p w14:paraId="7D4A60B5" w14:textId="77777777" w:rsidR="001E41F3" w:rsidRPr="006D5324" w:rsidRDefault="001E41F3">
            <w:pPr>
              <w:pStyle w:val="CRCoverPage"/>
              <w:spacing w:after="0"/>
              <w:rPr>
                <w:noProof/>
                <w:sz w:val="8"/>
                <w:szCs w:val="8"/>
              </w:rPr>
            </w:pPr>
          </w:p>
        </w:tc>
      </w:tr>
    </w:tbl>
    <w:p w14:paraId="53540664" w14:textId="77777777" w:rsidR="001E41F3" w:rsidRPr="006D53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5324" w14:paraId="0EE45D52" w14:textId="77777777" w:rsidTr="00A7671C">
        <w:tc>
          <w:tcPr>
            <w:tcW w:w="2835" w:type="dxa"/>
          </w:tcPr>
          <w:p w14:paraId="59860FA1" w14:textId="77777777" w:rsidR="00F25D98" w:rsidRPr="006D5324" w:rsidRDefault="00F25D98" w:rsidP="001E41F3">
            <w:pPr>
              <w:pStyle w:val="CRCoverPage"/>
              <w:tabs>
                <w:tab w:val="right" w:pos="2751"/>
              </w:tabs>
              <w:spacing w:after="0"/>
              <w:rPr>
                <w:b/>
                <w:i/>
                <w:noProof/>
              </w:rPr>
            </w:pPr>
            <w:r w:rsidRPr="006D5324">
              <w:rPr>
                <w:b/>
                <w:i/>
                <w:noProof/>
              </w:rPr>
              <w:t>Proposed change</w:t>
            </w:r>
            <w:r w:rsidR="00A7671C" w:rsidRPr="006D5324">
              <w:rPr>
                <w:b/>
                <w:i/>
                <w:noProof/>
              </w:rPr>
              <w:t xml:space="preserve"> </w:t>
            </w:r>
            <w:r w:rsidRPr="006D5324">
              <w:rPr>
                <w:b/>
                <w:i/>
                <w:noProof/>
              </w:rPr>
              <w:t>affects:</w:t>
            </w:r>
          </w:p>
        </w:tc>
        <w:tc>
          <w:tcPr>
            <w:tcW w:w="1418" w:type="dxa"/>
          </w:tcPr>
          <w:p w14:paraId="07128383" w14:textId="77777777" w:rsidR="00F25D98" w:rsidRPr="006D5324" w:rsidRDefault="00F25D98" w:rsidP="001E41F3">
            <w:pPr>
              <w:pStyle w:val="CRCoverPage"/>
              <w:spacing w:after="0"/>
              <w:jc w:val="right"/>
              <w:rPr>
                <w:noProof/>
              </w:rPr>
            </w:pPr>
            <w:r w:rsidRPr="006D53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53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5324" w:rsidRDefault="00F25D98" w:rsidP="001E41F3">
            <w:pPr>
              <w:pStyle w:val="CRCoverPage"/>
              <w:spacing w:after="0"/>
              <w:jc w:val="right"/>
              <w:rPr>
                <w:noProof/>
                <w:u w:val="single"/>
              </w:rPr>
            </w:pPr>
            <w:r w:rsidRPr="006D53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6D5324" w:rsidRDefault="00F25D98" w:rsidP="001E41F3">
            <w:pPr>
              <w:pStyle w:val="CRCoverPage"/>
              <w:spacing w:after="0"/>
              <w:jc w:val="center"/>
              <w:rPr>
                <w:b/>
                <w:caps/>
                <w:noProof/>
              </w:rPr>
            </w:pPr>
          </w:p>
        </w:tc>
        <w:tc>
          <w:tcPr>
            <w:tcW w:w="2126" w:type="dxa"/>
          </w:tcPr>
          <w:p w14:paraId="2ED8415F" w14:textId="77777777" w:rsidR="00F25D98" w:rsidRPr="006D5324" w:rsidRDefault="00F25D98" w:rsidP="001E41F3">
            <w:pPr>
              <w:pStyle w:val="CRCoverPage"/>
              <w:spacing w:after="0"/>
              <w:jc w:val="right"/>
              <w:rPr>
                <w:noProof/>
                <w:u w:val="single"/>
              </w:rPr>
            </w:pPr>
            <w:r w:rsidRPr="006D53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6D5324" w:rsidRDefault="00F25D98" w:rsidP="001E41F3">
            <w:pPr>
              <w:pStyle w:val="CRCoverPage"/>
              <w:spacing w:after="0"/>
              <w:jc w:val="center"/>
              <w:rPr>
                <w:b/>
                <w:caps/>
                <w:noProof/>
              </w:rPr>
            </w:pPr>
          </w:p>
        </w:tc>
        <w:tc>
          <w:tcPr>
            <w:tcW w:w="1418" w:type="dxa"/>
            <w:tcBorders>
              <w:left w:val="nil"/>
            </w:tcBorders>
          </w:tcPr>
          <w:p w14:paraId="6562735E" w14:textId="77777777" w:rsidR="00F25D98" w:rsidRPr="006D5324" w:rsidRDefault="00F25D98" w:rsidP="001E41F3">
            <w:pPr>
              <w:pStyle w:val="CRCoverPage"/>
              <w:spacing w:after="0"/>
              <w:jc w:val="right"/>
              <w:rPr>
                <w:noProof/>
              </w:rPr>
            </w:pPr>
            <w:r w:rsidRPr="006D53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6D5324" w:rsidRDefault="0081015C" w:rsidP="001E41F3">
            <w:pPr>
              <w:pStyle w:val="CRCoverPage"/>
              <w:spacing w:after="0"/>
              <w:jc w:val="center"/>
              <w:rPr>
                <w:b/>
                <w:bCs/>
                <w:caps/>
                <w:noProof/>
              </w:rPr>
            </w:pPr>
            <w:r w:rsidRPr="006D5324">
              <w:rPr>
                <w:b/>
                <w:bCs/>
                <w:caps/>
                <w:noProof/>
              </w:rPr>
              <w:t>X</w:t>
            </w:r>
          </w:p>
        </w:tc>
      </w:tr>
    </w:tbl>
    <w:p w14:paraId="69DCC391" w14:textId="77777777" w:rsidR="001E41F3" w:rsidRPr="006D53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5324" w14:paraId="31618834" w14:textId="77777777" w:rsidTr="00547111">
        <w:tc>
          <w:tcPr>
            <w:tcW w:w="9640" w:type="dxa"/>
            <w:gridSpan w:val="11"/>
          </w:tcPr>
          <w:p w14:paraId="55477508" w14:textId="77777777" w:rsidR="001E41F3" w:rsidRPr="006D5324" w:rsidRDefault="001E41F3">
            <w:pPr>
              <w:pStyle w:val="CRCoverPage"/>
              <w:spacing w:after="0"/>
              <w:rPr>
                <w:noProof/>
                <w:sz w:val="8"/>
                <w:szCs w:val="8"/>
              </w:rPr>
            </w:pPr>
          </w:p>
        </w:tc>
      </w:tr>
      <w:tr w:rsidR="001E41F3" w:rsidRPr="006D5324" w14:paraId="58300953" w14:textId="77777777" w:rsidTr="00547111">
        <w:tc>
          <w:tcPr>
            <w:tcW w:w="1843" w:type="dxa"/>
            <w:tcBorders>
              <w:top w:val="single" w:sz="4" w:space="0" w:color="auto"/>
              <w:left w:val="single" w:sz="4" w:space="0" w:color="auto"/>
            </w:tcBorders>
          </w:tcPr>
          <w:p w14:paraId="05B2F3A2" w14:textId="77777777" w:rsidR="001E41F3" w:rsidRPr="006D5324" w:rsidRDefault="001E41F3">
            <w:pPr>
              <w:pStyle w:val="CRCoverPage"/>
              <w:tabs>
                <w:tab w:val="right" w:pos="1759"/>
              </w:tabs>
              <w:spacing w:after="0"/>
              <w:rPr>
                <w:b/>
                <w:i/>
                <w:noProof/>
              </w:rPr>
            </w:pPr>
            <w:r w:rsidRPr="006D5324">
              <w:rPr>
                <w:b/>
                <w:i/>
                <w:noProof/>
              </w:rPr>
              <w:t>Title:</w:t>
            </w:r>
            <w:r w:rsidRPr="006D5324">
              <w:rPr>
                <w:b/>
                <w:i/>
                <w:noProof/>
              </w:rPr>
              <w:tab/>
            </w:r>
          </w:p>
        </w:tc>
        <w:tc>
          <w:tcPr>
            <w:tcW w:w="7797" w:type="dxa"/>
            <w:gridSpan w:val="10"/>
            <w:tcBorders>
              <w:top w:val="single" w:sz="4" w:space="0" w:color="auto"/>
              <w:right w:val="single" w:sz="4" w:space="0" w:color="auto"/>
            </w:tcBorders>
            <w:shd w:val="pct30" w:color="FFFF00" w:fill="auto"/>
          </w:tcPr>
          <w:p w14:paraId="3D393EEE" w14:textId="45A9E568" w:rsidR="001E41F3" w:rsidRPr="006D5324" w:rsidRDefault="00E32FA1">
            <w:pPr>
              <w:pStyle w:val="CRCoverPage"/>
              <w:spacing w:after="0"/>
              <w:ind w:left="100"/>
              <w:rPr>
                <w:noProof/>
              </w:rPr>
            </w:pPr>
            <w:r w:rsidRPr="006D5324">
              <w:rPr>
                <w:noProof/>
              </w:rPr>
              <w:t xml:space="preserve">Determination of how to release the PDU Session when S-NSSAI is not </w:t>
            </w:r>
            <w:r w:rsidR="00E24529" w:rsidRPr="006D5324">
              <w:rPr>
                <w:noProof/>
              </w:rPr>
              <w:t>supported</w:t>
            </w:r>
          </w:p>
        </w:tc>
      </w:tr>
      <w:tr w:rsidR="001E41F3" w:rsidRPr="006D5324" w14:paraId="05C08479" w14:textId="77777777" w:rsidTr="00547111">
        <w:tc>
          <w:tcPr>
            <w:tcW w:w="1843" w:type="dxa"/>
            <w:tcBorders>
              <w:left w:val="single" w:sz="4" w:space="0" w:color="auto"/>
            </w:tcBorders>
          </w:tcPr>
          <w:p w14:paraId="45E29F53" w14:textId="77777777" w:rsidR="001E41F3" w:rsidRPr="006D532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5324" w:rsidRDefault="001E41F3">
            <w:pPr>
              <w:pStyle w:val="CRCoverPage"/>
              <w:spacing w:after="0"/>
              <w:rPr>
                <w:noProof/>
                <w:sz w:val="8"/>
                <w:szCs w:val="8"/>
              </w:rPr>
            </w:pPr>
          </w:p>
        </w:tc>
      </w:tr>
      <w:tr w:rsidR="001E41F3" w:rsidRPr="006D5324" w14:paraId="46D5D7C2" w14:textId="77777777" w:rsidTr="00547111">
        <w:tc>
          <w:tcPr>
            <w:tcW w:w="1843" w:type="dxa"/>
            <w:tcBorders>
              <w:left w:val="single" w:sz="4" w:space="0" w:color="auto"/>
            </w:tcBorders>
          </w:tcPr>
          <w:p w14:paraId="45A6C2C4" w14:textId="77777777" w:rsidR="001E41F3" w:rsidRPr="006D5324" w:rsidRDefault="001E41F3">
            <w:pPr>
              <w:pStyle w:val="CRCoverPage"/>
              <w:tabs>
                <w:tab w:val="right" w:pos="1759"/>
              </w:tabs>
              <w:spacing w:after="0"/>
              <w:rPr>
                <w:b/>
                <w:i/>
                <w:noProof/>
              </w:rPr>
            </w:pPr>
            <w:r w:rsidRPr="006D5324">
              <w:rPr>
                <w:b/>
                <w:i/>
                <w:noProof/>
              </w:rPr>
              <w:t>Source to WG:</w:t>
            </w:r>
          </w:p>
        </w:tc>
        <w:tc>
          <w:tcPr>
            <w:tcW w:w="7797" w:type="dxa"/>
            <w:gridSpan w:val="10"/>
            <w:tcBorders>
              <w:right w:val="single" w:sz="4" w:space="0" w:color="auto"/>
            </w:tcBorders>
            <w:shd w:val="pct30" w:color="FFFF00" w:fill="auto"/>
          </w:tcPr>
          <w:p w14:paraId="298AA482" w14:textId="7364A209" w:rsidR="001E41F3" w:rsidRPr="006D5324" w:rsidRDefault="00231816">
            <w:pPr>
              <w:pStyle w:val="CRCoverPage"/>
              <w:spacing w:after="0"/>
              <w:ind w:left="100"/>
              <w:rPr>
                <w:noProof/>
              </w:rPr>
            </w:pPr>
            <w:r w:rsidRPr="006D5324">
              <w:rPr>
                <w:noProof/>
              </w:rPr>
              <w:fldChar w:fldCharType="begin"/>
            </w:r>
            <w:r w:rsidRPr="006D5324">
              <w:rPr>
                <w:noProof/>
              </w:rPr>
              <w:instrText>DOCPROPERTY  SourceIfWg  \* MERGEFORMAT</w:instrText>
            </w:r>
            <w:r w:rsidRPr="006D5324">
              <w:rPr>
                <w:noProof/>
              </w:rPr>
              <w:fldChar w:fldCharType="separate"/>
            </w:r>
            <w:r w:rsidR="004322C7" w:rsidRPr="006D5324">
              <w:rPr>
                <w:noProof/>
              </w:rPr>
              <w:t>Ericsson</w:t>
            </w:r>
            <w:r w:rsidRPr="006D5324">
              <w:rPr>
                <w:noProof/>
              </w:rPr>
              <w:fldChar w:fldCharType="end"/>
            </w:r>
          </w:p>
        </w:tc>
      </w:tr>
      <w:tr w:rsidR="001E41F3" w:rsidRPr="006D5324" w14:paraId="4196B218" w14:textId="77777777" w:rsidTr="00547111">
        <w:tc>
          <w:tcPr>
            <w:tcW w:w="1843" w:type="dxa"/>
            <w:tcBorders>
              <w:left w:val="single" w:sz="4" w:space="0" w:color="auto"/>
            </w:tcBorders>
          </w:tcPr>
          <w:p w14:paraId="14C300BA" w14:textId="77777777" w:rsidR="001E41F3" w:rsidRPr="006D5324" w:rsidRDefault="001E41F3">
            <w:pPr>
              <w:pStyle w:val="CRCoverPage"/>
              <w:tabs>
                <w:tab w:val="right" w:pos="1759"/>
              </w:tabs>
              <w:spacing w:after="0"/>
              <w:rPr>
                <w:b/>
                <w:i/>
                <w:noProof/>
              </w:rPr>
            </w:pPr>
            <w:r w:rsidRPr="006D5324">
              <w:rPr>
                <w:b/>
                <w:i/>
                <w:noProof/>
              </w:rPr>
              <w:t>Source to TSG:</w:t>
            </w:r>
          </w:p>
        </w:tc>
        <w:tc>
          <w:tcPr>
            <w:tcW w:w="7797" w:type="dxa"/>
            <w:gridSpan w:val="10"/>
            <w:tcBorders>
              <w:right w:val="single" w:sz="4" w:space="0" w:color="auto"/>
            </w:tcBorders>
            <w:shd w:val="pct30" w:color="FFFF00" w:fill="auto"/>
          </w:tcPr>
          <w:p w14:paraId="17FF8B7B" w14:textId="6F159284" w:rsidR="001E41F3" w:rsidRPr="006D5324" w:rsidRDefault="00231816" w:rsidP="00547111">
            <w:pPr>
              <w:pStyle w:val="CRCoverPage"/>
              <w:spacing w:after="0"/>
              <w:ind w:left="100"/>
              <w:rPr>
                <w:noProof/>
              </w:rPr>
            </w:pPr>
            <w:r w:rsidRPr="006D5324">
              <w:rPr>
                <w:noProof/>
              </w:rPr>
              <w:fldChar w:fldCharType="begin"/>
            </w:r>
            <w:r w:rsidRPr="006D5324">
              <w:rPr>
                <w:noProof/>
              </w:rPr>
              <w:instrText>DOCPROPERTY  SourceIfTsg  \* MERGEFORMAT</w:instrText>
            </w:r>
            <w:r w:rsidRPr="006D5324">
              <w:rPr>
                <w:noProof/>
              </w:rPr>
              <w:fldChar w:fldCharType="separate"/>
            </w:r>
            <w:r w:rsidR="004322C7" w:rsidRPr="006D5324">
              <w:rPr>
                <w:noProof/>
              </w:rPr>
              <w:t>SA2</w:t>
            </w:r>
            <w:r w:rsidRPr="006D5324">
              <w:rPr>
                <w:noProof/>
              </w:rPr>
              <w:fldChar w:fldCharType="end"/>
            </w:r>
          </w:p>
        </w:tc>
      </w:tr>
      <w:tr w:rsidR="001E41F3" w:rsidRPr="006D5324" w14:paraId="76303739" w14:textId="77777777" w:rsidTr="00547111">
        <w:tc>
          <w:tcPr>
            <w:tcW w:w="1843" w:type="dxa"/>
            <w:tcBorders>
              <w:left w:val="single" w:sz="4" w:space="0" w:color="auto"/>
            </w:tcBorders>
          </w:tcPr>
          <w:p w14:paraId="4D3B1657" w14:textId="77777777" w:rsidR="001E41F3" w:rsidRPr="006D532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D5324" w:rsidRDefault="001E41F3">
            <w:pPr>
              <w:pStyle w:val="CRCoverPage"/>
              <w:spacing w:after="0"/>
              <w:rPr>
                <w:noProof/>
                <w:sz w:val="8"/>
                <w:szCs w:val="8"/>
              </w:rPr>
            </w:pPr>
          </w:p>
        </w:tc>
      </w:tr>
      <w:tr w:rsidR="001E41F3" w:rsidRPr="006D5324" w14:paraId="50563E52" w14:textId="77777777" w:rsidTr="00547111">
        <w:tc>
          <w:tcPr>
            <w:tcW w:w="1843" w:type="dxa"/>
            <w:tcBorders>
              <w:left w:val="single" w:sz="4" w:space="0" w:color="auto"/>
            </w:tcBorders>
          </w:tcPr>
          <w:p w14:paraId="32C381B7" w14:textId="77777777" w:rsidR="001E41F3" w:rsidRPr="006D5324" w:rsidRDefault="001E41F3">
            <w:pPr>
              <w:pStyle w:val="CRCoverPage"/>
              <w:tabs>
                <w:tab w:val="right" w:pos="1759"/>
              </w:tabs>
              <w:spacing w:after="0"/>
              <w:rPr>
                <w:b/>
                <w:i/>
                <w:noProof/>
              </w:rPr>
            </w:pPr>
            <w:r w:rsidRPr="006D5324">
              <w:rPr>
                <w:b/>
                <w:i/>
                <w:noProof/>
              </w:rPr>
              <w:t>Work item code</w:t>
            </w:r>
            <w:r w:rsidR="0051580D" w:rsidRPr="006D5324">
              <w:rPr>
                <w:b/>
                <w:i/>
                <w:noProof/>
              </w:rPr>
              <w:t>:</w:t>
            </w:r>
          </w:p>
        </w:tc>
        <w:tc>
          <w:tcPr>
            <w:tcW w:w="3686" w:type="dxa"/>
            <w:gridSpan w:val="5"/>
            <w:shd w:val="pct30" w:color="FFFF00" w:fill="auto"/>
          </w:tcPr>
          <w:p w14:paraId="115414A3" w14:textId="0A140EDF" w:rsidR="001E41F3" w:rsidRPr="006D5324" w:rsidRDefault="00025151">
            <w:pPr>
              <w:pStyle w:val="CRCoverPage"/>
              <w:spacing w:after="0"/>
              <w:ind w:left="100"/>
              <w:rPr>
                <w:noProof/>
              </w:rPr>
            </w:pPr>
            <w:r w:rsidRPr="006D5324">
              <w:rPr>
                <w:noProof/>
              </w:rPr>
              <w:t>TEI18, 5GS_Ph1</w:t>
            </w:r>
          </w:p>
        </w:tc>
        <w:tc>
          <w:tcPr>
            <w:tcW w:w="567" w:type="dxa"/>
            <w:tcBorders>
              <w:left w:val="nil"/>
            </w:tcBorders>
          </w:tcPr>
          <w:p w14:paraId="61A86BCF" w14:textId="77777777" w:rsidR="001E41F3" w:rsidRPr="006D5324" w:rsidRDefault="001E41F3">
            <w:pPr>
              <w:pStyle w:val="CRCoverPage"/>
              <w:spacing w:after="0"/>
              <w:ind w:right="100"/>
              <w:rPr>
                <w:noProof/>
              </w:rPr>
            </w:pPr>
          </w:p>
        </w:tc>
        <w:tc>
          <w:tcPr>
            <w:tcW w:w="1417" w:type="dxa"/>
            <w:gridSpan w:val="3"/>
            <w:tcBorders>
              <w:left w:val="nil"/>
            </w:tcBorders>
          </w:tcPr>
          <w:p w14:paraId="153CBFB1" w14:textId="77777777" w:rsidR="001E41F3" w:rsidRPr="006D5324" w:rsidRDefault="001E41F3">
            <w:pPr>
              <w:pStyle w:val="CRCoverPage"/>
              <w:spacing w:after="0"/>
              <w:jc w:val="right"/>
              <w:rPr>
                <w:noProof/>
              </w:rPr>
            </w:pPr>
            <w:r w:rsidRPr="006D5324">
              <w:rPr>
                <w:b/>
                <w:i/>
                <w:noProof/>
              </w:rPr>
              <w:t>Date:</w:t>
            </w:r>
          </w:p>
        </w:tc>
        <w:tc>
          <w:tcPr>
            <w:tcW w:w="2127" w:type="dxa"/>
            <w:tcBorders>
              <w:right w:val="single" w:sz="4" w:space="0" w:color="auto"/>
            </w:tcBorders>
            <w:shd w:val="pct30" w:color="FFFF00" w:fill="auto"/>
          </w:tcPr>
          <w:p w14:paraId="56929475" w14:textId="200DDF8A" w:rsidR="001E41F3" w:rsidRPr="006D5324" w:rsidRDefault="00CE443F">
            <w:pPr>
              <w:pStyle w:val="CRCoverPage"/>
              <w:spacing w:after="0"/>
              <w:ind w:left="100"/>
              <w:rPr>
                <w:noProof/>
              </w:rPr>
            </w:pPr>
            <w:r w:rsidRPr="006D5324">
              <w:rPr>
                <w:noProof/>
              </w:rPr>
              <w:t>202</w:t>
            </w:r>
            <w:r w:rsidR="008C0CBA" w:rsidRPr="006D5324">
              <w:rPr>
                <w:noProof/>
              </w:rPr>
              <w:t>4</w:t>
            </w:r>
            <w:r w:rsidRPr="006D5324">
              <w:rPr>
                <w:noProof/>
              </w:rPr>
              <w:t>-</w:t>
            </w:r>
            <w:r w:rsidR="008C0CBA" w:rsidRPr="006D5324">
              <w:rPr>
                <w:noProof/>
              </w:rPr>
              <w:t>0</w:t>
            </w:r>
            <w:r w:rsidR="00F15877" w:rsidRPr="006D5324">
              <w:rPr>
                <w:noProof/>
              </w:rPr>
              <w:t>2</w:t>
            </w:r>
            <w:r w:rsidRPr="006D5324">
              <w:rPr>
                <w:noProof/>
              </w:rPr>
              <w:t>-</w:t>
            </w:r>
            <w:r w:rsidR="009C71B1" w:rsidRPr="006D5324">
              <w:rPr>
                <w:noProof/>
              </w:rPr>
              <w:t>2</w:t>
            </w:r>
            <w:r w:rsidR="0013123D" w:rsidRPr="006D5324">
              <w:rPr>
                <w:noProof/>
              </w:rPr>
              <w:t>9</w:t>
            </w:r>
          </w:p>
        </w:tc>
      </w:tr>
      <w:tr w:rsidR="001E41F3" w:rsidRPr="006D5324" w14:paraId="690C7843" w14:textId="77777777" w:rsidTr="00547111">
        <w:tc>
          <w:tcPr>
            <w:tcW w:w="1843" w:type="dxa"/>
            <w:tcBorders>
              <w:left w:val="single" w:sz="4" w:space="0" w:color="auto"/>
            </w:tcBorders>
          </w:tcPr>
          <w:p w14:paraId="17A1A642" w14:textId="77777777" w:rsidR="001E41F3" w:rsidRPr="006D5324" w:rsidRDefault="001E41F3">
            <w:pPr>
              <w:pStyle w:val="CRCoverPage"/>
              <w:spacing w:after="0"/>
              <w:rPr>
                <w:b/>
                <w:i/>
                <w:noProof/>
                <w:sz w:val="8"/>
                <w:szCs w:val="8"/>
              </w:rPr>
            </w:pPr>
          </w:p>
        </w:tc>
        <w:tc>
          <w:tcPr>
            <w:tcW w:w="1986" w:type="dxa"/>
            <w:gridSpan w:val="4"/>
          </w:tcPr>
          <w:p w14:paraId="2F73FCFB" w14:textId="77777777" w:rsidR="001E41F3" w:rsidRPr="006D5324" w:rsidRDefault="001E41F3">
            <w:pPr>
              <w:pStyle w:val="CRCoverPage"/>
              <w:spacing w:after="0"/>
              <w:rPr>
                <w:noProof/>
                <w:sz w:val="8"/>
                <w:szCs w:val="8"/>
              </w:rPr>
            </w:pPr>
          </w:p>
        </w:tc>
        <w:tc>
          <w:tcPr>
            <w:tcW w:w="2267" w:type="dxa"/>
            <w:gridSpan w:val="2"/>
          </w:tcPr>
          <w:p w14:paraId="0FBCFC35" w14:textId="77777777" w:rsidR="001E41F3" w:rsidRPr="006D5324" w:rsidRDefault="001E41F3">
            <w:pPr>
              <w:pStyle w:val="CRCoverPage"/>
              <w:spacing w:after="0"/>
              <w:rPr>
                <w:noProof/>
                <w:sz w:val="8"/>
                <w:szCs w:val="8"/>
              </w:rPr>
            </w:pPr>
          </w:p>
        </w:tc>
        <w:tc>
          <w:tcPr>
            <w:tcW w:w="1417" w:type="dxa"/>
            <w:gridSpan w:val="3"/>
          </w:tcPr>
          <w:p w14:paraId="60243A9E" w14:textId="77777777" w:rsidR="001E41F3" w:rsidRPr="006D53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D5324" w:rsidRDefault="001E41F3">
            <w:pPr>
              <w:pStyle w:val="CRCoverPage"/>
              <w:spacing w:after="0"/>
              <w:rPr>
                <w:noProof/>
                <w:sz w:val="8"/>
                <w:szCs w:val="8"/>
              </w:rPr>
            </w:pPr>
          </w:p>
        </w:tc>
      </w:tr>
      <w:tr w:rsidR="001E41F3" w:rsidRPr="006D5324" w14:paraId="13D4AF59" w14:textId="77777777" w:rsidTr="00547111">
        <w:trPr>
          <w:cantSplit/>
        </w:trPr>
        <w:tc>
          <w:tcPr>
            <w:tcW w:w="1843" w:type="dxa"/>
            <w:tcBorders>
              <w:left w:val="single" w:sz="4" w:space="0" w:color="auto"/>
            </w:tcBorders>
          </w:tcPr>
          <w:p w14:paraId="1E6EA205" w14:textId="77777777" w:rsidR="001E41F3" w:rsidRPr="006D5324" w:rsidRDefault="001E41F3">
            <w:pPr>
              <w:pStyle w:val="CRCoverPage"/>
              <w:tabs>
                <w:tab w:val="right" w:pos="1759"/>
              </w:tabs>
              <w:spacing w:after="0"/>
              <w:rPr>
                <w:b/>
                <w:i/>
                <w:noProof/>
              </w:rPr>
            </w:pPr>
            <w:r w:rsidRPr="006D5324">
              <w:rPr>
                <w:b/>
                <w:i/>
                <w:noProof/>
              </w:rPr>
              <w:t>Category:</w:t>
            </w:r>
          </w:p>
        </w:tc>
        <w:tc>
          <w:tcPr>
            <w:tcW w:w="851" w:type="dxa"/>
            <w:shd w:val="pct30" w:color="FFFF00" w:fill="auto"/>
          </w:tcPr>
          <w:p w14:paraId="154A6113" w14:textId="0EA8C929" w:rsidR="001E41F3" w:rsidRPr="006D5324" w:rsidRDefault="00093FBA" w:rsidP="00D24991">
            <w:pPr>
              <w:pStyle w:val="CRCoverPage"/>
              <w:spacing w:after="0"/>
              <w:ind w:left="100" w:right="-609"/>
              <w:rPr>
                <w:b/>
                <w:bCs/>
                <w:noProof/>
              </w:rPr>
            </w:pPr>
            <w:r w:rsidRPr="006D5324">
              <w:rPr>
                <w:b/>
                <w:bCs/>
              </w:rPr>
              <w:t>F</w:t>
            </w:r>
          </w:p>
        </w:tc>
        <w:tc>
          <w:tcPr>
            <w:tcW w:w="3402" w:type="dxa"/>
            <w:gridSpan w:val="5"/>
            <w:tcBorders>
              <w:left w:val="nil"/>
            </w:tcBorders>
          </w:tcPr>
          <w:p w14:paraId="617AE5C6" w14:textId="77777777" w:rsidR="001E41F3" w:rsidRPr="006D5324" w:rsidRDefault="001E41F3">
            <w:pPr>
              <w:pStyle w:val="CRCoverPage"/>
              <w:spacing w:after="0"/>
              <w:rPr>
                <w:noProof/>
              </w:rPr>
            </w:pPr>
          </w:p>
        </w:tc>
        <w:tc>
          <w:tcPr>
            <w:tcW w:w="1417" w:type="dxa"/>
            <w:gridSpan w:val="3"/>
            <w:tcBorders>
              <w:left w:val="nil"/>
            </w:tcBorders>
          </w:tcPr>
          <w:p w14:paraId="42CDCEE5" w14:textId="77777777" w:rsidR="001E41F3" w:rsidRPr="006D5324" w:rsidRDefault="001E41F3">
            <w:pPr>
              <w:pStyle w:val="CRCoverPage"/>
              <w:spacing w:after="0"/>
              <w:jc w:val="right"/>
              <w:rPr>
                <w:b/>
                <w:i/>
                <w:noProof/>
              </w:rPr>
            </w:pPr>
            <w:r w:rsidRPr="006D5324">
              <w:rPr>
                <w:b/>
                <w:i/>
                <w:noProof/>
              </w:rPr>
              <w:t>Release:</w:t>
            </w:r>
          </w:p>
        </w:tc>
        <w:tc>
          <w:tcPr>
            <w:tcW w:w="2127" w:type="dxa"/>
            <w:tcBorders>
              <w:right w:val="single" w:sz="4" w:space="0" w:color="auto"/>
            </w:tcBorders>
            <w:shd w:val="pct30" w:color="FFFF00" w:fill="auto"/>
          </w:tcPr>
          <w:p w14:paraId="6C870B98" w14:textId="6D5548FB" w:rsidR="001E41F3" w:rsidRPr="006D5324" w:rsidRDefault="00231816">
            <w:pPr>
              <w:pStyle w:val="CRCoverPage"/>
              <w:spacing w:after="0"/>
              <w:ind w:left="100"/>
              <w:rPr>
                <w:noProof/>
              </w:rPr>
            </w:pPr>
            <w:r w:rsidRPr="006D5324">
              <w:rPr>
                <w:noProof/>
              </w:rPr>
              <w:fldChar w:fldCharType="begin"/>
            </w:r>
            <w:r w:rsidRPr="006D5324">
              <w:rPr>
                <w:noProof/>
              </w:rPr>
              <w:instrText>DOCPROPERTY  Release  \* MERGEFORMAT</w:instrText>
            </w:r>
            <w:r w:rsidRPr="006D5324">
              <w:rPr>
                <w:noProof/>
              </w:rPr>
              <w:fldChar w:fldCharType="separate"/>
            </w:r>
            <w:r w:rsidR="00714AC8" w:rsidRPr="006D5324">
              <w:rPr>
                <w:noProof/>
              </w:rPr>
              <w:t>Rel-1</w:t>
            </w:r>
            <w:r w:rsidR="00A849FE" w:rsidRPr="006D5324">
              <w:rPr>
                <w:noProof/>
              </w:rPr>
              <w:t>8</w:t>
            </w:r>
            <w:r w:rsidRPr="006D5324">
              <w:rPr>
                <w:noProof/>
              </w:rPr>
              <w:fldChar w:fldCharType="end"/>
            </w:r>
          </w:p>
        </w:tc>
      </w:tr>
      <w:tr w:rsidR="001E41F3" w:rsidRPr="006D5324" w14:paraId="30122F0C" w14:textId="77777777" w:rsidTr="00547111">
        <w:tc>
          <w:tcPr>
            <w:tcW w:w="1843" w:type="dxa"/>
            <w:tcBorders>
              <w:left w:val="single" w:sz="4" w:space="0" w:color="auto"/>
              <w:bottom w:val="single" w:sz="4" w:space="0" w:color="auto"/>
            </w:tcBorders>
          </w:tcPr>
          <w:p w14:paraId="615796D0" w14:textId="77777777" w:rsidR="001E41F3" w:rsidRPr="006D532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D5324" w:rsidRDefault="001E41F3">
            <w:pPr>
              <w:pStyle w:val="CRCoverPage"/>
              <w:spacing w:after="0"/>
              <w:ind w:left="383" w:hanging="383"/>
              <w:rPr>
                <w:i/>
                <w:noProof/>
                <w:sz w:val="18"/>
              </w:rPr>
            </w:pPr>
            <w:r w:rsidRPr="006D5324">
              <w:rPr>
                <w:i/>
                <w:noProof/>
                <w:sz w:val="18"/>
              </w:rPr>
              <w:t xml:space="preserve">Use </w:t>
            </w:r>
            <w:r w:rsidRPr="006D5324">
              <w:rPr>
                <w:i/>
                <w:noProof/>
                <w:sz w:val="18"/>
                <w:u w:val="single"/>
              </w:rPr>
              <w:t>one</w:t>
            </w:r>
            <w:r w:rsidRPr="006D5324">
              <w:rPr>
                <w:i/>
                <w:noProof/>
                <w:sz w:val="18"/>
              </w:rPr>
              <w:t xml:space="preserve"> of the following categories:</w:t>
            </w:r>
            <w:r w:rsidRPr="006D5324">
              <w:rPr>
                <w:b/>
                <w:i/>
                <w:noProof/>
                <w:sz w:val="18"/>
              </w:rPr>
              <w:br/>
              <w:t>F</w:t>
            </w:r>
            <w:r w:rsidRPr="006D5324">
              <w:rPr>
                <w:i/>
                <w:noProof/>
                <w:sz w:val="18"/>
              </w:rPr>
              <w:t xml:space="preserve">  (correction)</w:t>
            </w:r>
            <w:r w:rsidRPr="006D5324">
              <w:rPr>
                <w:i/>
                <w:noProof/>
                <w:sz w:val="18"/>
              </w:rPr>
              <w:br/>
            </w:r>
            <w:r w:rsidRPr="006D5324">
              <w:rPr>
                <w:b/>
                <w:i/>
                <w:noProof/>
                <w:sz w:val="18"/>
              </w:rPr>
              <w:t>A</w:t>
            </w:r>
            <w:r w:rsidRPr="006D5324">
              <w:rPr>
                <w:i/>
                <w:noProof/>
                <w:sz w:val="18"/>
              </w:rPr>
              <w:t xml:space="preserve">  (</w:t>
            </w:r>
            <w:r w:rsidR="00DE34CF" w:rsidRPr="006D5324">
              <w:rPr>
                <w:i/>
                <w:noProof/>
                <w:sz w:val="18"/>
              </w:rPr>
              <w:t xml:space="preserve">mirror </w:t>
            </w:r>
            <w:r w:rsidRPr="006D5324">
              <w:rPr>
                <w:i/>
                <w:noProof/>
                <w:sz w:val="18"/>
              </w:rPr>
              <w:t>correspond</w:t>
            </w:r>
            <w:r w:rsidR="00DE34CF" w:rsidRPr="006D5324">
              <w:rPr>
                <w:i/>
                <w:noProof/>
                <w:sz w:val="18"/>
              </w:rPr>
              <w:t xml:space="preserve">ing </w:t>
            </w:r>
            <w:r w:rsidRPr="006D5324">
              <w:rPr>
                <w:i/>
                <w:noProof/>
                <w:sz w:val="18"/>
              </w:rPr>
              <w:t xml:space="preserve">to a </w:t>
            </w:r>
            <w:r w:rsidR="00DE34CF" w:rsidRPr="006D5324">
              <w:rPr>
                <w:i/>
                <w:noProof/>
                <w:sz w:val="18"/>
              </w:rPr>
              <w:t xml:space="preserve">change </w:t>
            </w:r>
            <w:r w:rsidRPr="006D5324">
              <w:rPr>
                <w:i/>
                <w:noProof/>
                <w:sz w:val="18"/>
              </w:rPr>
              <w:t xml:space="preserve">in an earlier </w:t>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Pr="006D5324">
              <w:rPr>
                <w:i/>
                <w:noProof/>
                <w:sz w:val="18"/>
              </w:rPr>
              <w:t>release)</w:t>
            </w:r>
            <w:r w:rsidRPr="006D5324">
              <w:rPr>
                <w:i/>
                <w:noProof/>
                <w:sz w:val="18"/>
              </w:rPr>
              <w:br/>
            </w:r>
            <w:r w:rsidRPr="006D5324">
              <w:rPr>
                <w:b/>
                <w:i/>
                <w:noProof/>
                <w:sz w:val="18"/>
              </w:rPr>
              <w:t>B</w:t>
            </w:r>
            <w:r w:rsidRPr="006D5324">
              <w:rPr>
                <w:i/>
                <w:noProof/>
                <w:sz w:val="18"/>
              </w:rPr>
              <w:t xml:space="preserve">  (addition of feature), </w:t>
            </w:r>
            <w:r w:rsidRPr="006D5324">
              <w:rPr>
                <w:i/>
                <w:noProof/>
                <w:sz w:val="18"/>
              </w:rPr>
              <w:br/>
            </w:r>
            <w:r w:rsidRPr="006D5324">
              <w:rPr>
                <w:b/>
                <w:i/>
                <w:noProof/>
                <w:sz w:val="18"/>
              </w:rPr>
              <w:t>C</w:t>
            </w:r>
            <w:r w:rsidRPr="006D5324">
              <w:rPr>
                <w:i/>
                <w:noProof/>
                <w:sz w:val="18"/>
              </w:rPr>
              <w:t xml:space="preserve">  (functional modification of feature)</w:t>
            </w:r>
            <w:r w:rsidRPr="006D5324">
              <w:rPr>
                <w:i/>
                <w:noProof/>
                <w:sz w:val="18"/>
              </w:rPr>
              <w:br/>
            </w:r>
            <w:r w:rsidRPr="006D5324">
              <w:rPr>
                <w:b/>
                <w:i/>
                <w:noProof/>
                <w:sz w:val="18"/>
              </w:rPr>
              <w:t>D</w:t>
            </w:r>
            <w:r w:rsidRPr="006D5324">
              <w:rPr>
                <w:i/>
                <w:noProof/>
                <w:sz w:val="18"/>
              </w:rPr>
              <w:t xml:space="preserve">  (editorial modification)</w:t>
            </w:r>
          </w:p>
          <w:p w14:paraId="05D36727" w14:textId="77777777" w:rsidR="001E41F3" w:rsidRPr="006D5324" w:rsidRDefault="001E41F3">
            <w:pPr>
              <w:pStyle w:val="CRCoverPage"/>
              <w:rPr>
                <w:noProof/>
              </w:rPr>
            </w:pPr>
            <w:r w:rsidRPr="006D5324">
              <w:rPr>
                <w:noProof/>
                <w:sz w:val="18"/>
              </w:rPr>
              <w:t>Detailed explanations of the above categories can</w:t>
            </w:r>
            <w:r w:rsidRPr="006D5324">
              <w:rPr>
                <w:noProof/>
                <w:sz w:val="18"/>
              </w:rPr>
              <w:br/>
              <w:t xml:space="preserve">be found in 3GPP </w:t>
            </w:r>
            <w:hyperlink r:id="rId13" w:history="1">
              <w:r w:rsidRPr="006D5324">
                <w:rPr>
                  <w:rStyle w:val="Hyperlink"/>
                  <w:noProof/>
                  <w:sz w:val="18"/>
                </w:rPr>
                <w:t>TR 21.900</w:t>
              </w:r>
            </w:hyperlink>
            <w:r w:rsidRPr="006D5324">
              <w:rPr>
                <w:noProof/>
                <w:sz w:val="18"/>
              </w:rPr>
              <w:t>.</w:t>
            </w:r>
          </w:p>
        </w:tc>
        <w:tc>
          <w:tcPr>
            <w:tcW w:w="3120" w:type="dxa"/>
            <w:gridSpan w:val="2"/>
            <w:tcBorders>
              <w:bottom w:val="single" w:sz="4" w:space="0" w:color="auto"/>
              <w:right w:val="single" w:sz="4" w:space="0" w:color="auto"/>
            </w:tcBorders>
          </w:tcPr>
          <w:p w14:paraId="1A28F380" w14:textId="2B8F7B7C" w:rsidR="000C038A" w:rsidRPr="006D5324" w:rsidRDefault="001E41F3" w:rsidP="00BD6BB8">
            <w:pPr>
              <w:pStyle w:val="CRCoverPage"/>
              <w:tabs>
                <w:tab w:val="left" w:pos="950"/>
              </w:tabs>
              <w:spacing w:after="0"/>
              <w:ind w:left="241" w:hanging="241"/>
              <w:rPr>
                <w:i/>
                <w:noProof/>
                <w:sz w:val="18"/>
              </w:rPr>
            </w:pPr>
            <w:r w:rsidRPr="006D5324">
              <w:rPr>
                <w:i/>
                <w:noProof/>
                <w:sz w:val="18"/>
              </w:rPr>
              <w:t xml:space="preserve">Use </w:t>
            </w:r>
            <w:r w:rsidRPr="006D5324">
              <w:rPr>
                <w:i/>
                <w:noProof/>
                <w:sz w:val="18"/>
                <w:u w:val="single"/>
              </w:rPr>
              <w:t>one</w:t>
            </w:r>
            <w:r w:rsidRPr="006D5324">
              <w:rPr>
                <w:i/>
                <w:noProof/>
                <w:sz w:val="18"/>
              </w:rPr>
              <w:t xml:space="preserve"> of the following releases:</w:t>
            </w:r>
            <w:r w:rsidRPr="006D5324">
              <w:rPr>
                <w:i/>
                <w:noProof/>
                <w:sz w:val="18"/>
              </w:rPr>
              <w:br/>
              <w:t>Rel-8</w:t>
            </w:r>
            <w:r w:rsidRPr="006D5324">
              <w:rPr>
                <w:i/>
                <w:noProof/>
                <w:sz w:val="18"/>
              </w:rPr>
              <w:tab/>
              <w:t>(Release 8)</w:t>
            </w:r>
            <w:r w:rsidR="007C2097" w:rsidRPr="006D5324">
              <w:rPr>
                <w:i/>
                <w:noProof/>
                <w:sz w:val="18"/>
              </w:rPr>
              <w:br/>
              <w:t>Rel-9</w:t>
            </w:r>
            <w:r w:rsidR="007C2097" w:rsidRPr="006D5324">
              <w:rPr>
                <w:i/>
                <w:noProof/>
                <w:sz w:val="18"/>
              </w:rPr>
              <w:tab/>
              <w:t>(Release 9)</w:t>
            </w:r>
            <w:r w:rsidR="009777D9" w:rsidRPr="006D5324">
              <w:rPr>
                <w:i/>
                <w:noProof/>
                <w:sz w:val="18"/>
              </w:rPr>
              <w:br/>
              <w:t>Rel-10</w:t>
            </w:r>
            <w:r w:rsidR="009777D9" w:rsidRPr="006D5324">
              <w:rPr>
                <w:i/>
                <w:noProof/>
                <w:sz w:val="18"/>
              </w:rPr>
              <w:tab/>
              <w:t>(Release 10)</w:t>
            </w:r>
            <w:r w:rsidR="000C038A" w:rsidRPr="006D5324">
              <w:rPr>
                <w:i/>
                <w:noProof/>
                <w:sz w:val="18"/>
              </w:rPr>
              <w:br/>
              <w:t>Rel-11</w:t>
            </w:r>
            <w:r w:rsidR="000C038A" w:rsidRPr="006D5324">
              <w:rPr>
                <w:i/>
                <w:noProof/>
                <w:sz w:val="18"/>
              </w:rPr>
              <w:tab/>
              <w:t>(Release 11)</w:t>
            </w:r>
            <w:r w:rsidR="000C038A" w:rsidRPr="006D5324">
              <w:rPr>
                <w:i/>
                <w:noProof/>
                <w:sz w:val="18"/>
              </w:rPr>
              <w:br/>
            </w:r>
            <w:r w:rsidR="002E472E" w:rsidRPr="006D5324">
              <w:rPr>
                <w:i/>
                <w:noProof/>
                <w:sz w:val="18"/>
              </w:rPr>
              <w:t>…</w:t>
            </w:r>
            <w:r w:rsidR="0051580D" w:rsidRPr="006D5324">
              <w:rPr>
                <w:i/>
                <w:noProof/>
                <w:sz w:val="18"/>
              </w:rPr>
              <w:br/>
            </w:r>
            <w:r w:rsidR="00E34898" w:rsidRPr="006D5324">
              <w:rPr>
                <w:i/>
                <w:noProof/>
                <w:sz w:val="18"/>
              </w:rPr>
              <w:t>Rel-16</w:t>
            </w:r>
            <w:r w:rsidR="00E34898" w:rsidRPr="006D5324">
              <w:rPr>
                <w:i/>
                <w:noProof/>
                <w:sz w:val="18"/>
              </w:rPr>
              <w:tab/>
              <w:t>(Release 16)</w:t>
            </w:r>
            <w:r w:rsidR="002E472E" w:rsidRPr="006D5324">
              <w:rPr>
                <w:i/>
                <w:noProof/>
                <w:sz w:val="18"/>
              </w:rPr>
              <w:br/>
              <w:t>Rel-17</w:t>
            </w:r>
            <w:r w:rsidR="002E472E" w:rsidRPr="006D5324">
              <w:rPr>
                <w:i/>
                <w:noProof/>
                <w:sz w:val="18"/>
              </w:rPr>
              <w:tab/>
              <w:t>(Release 17)</w:t>
            </w:r>
            <w:r w:rsidR="002E472E" w:rsidRPr="006D5324">
              <w:rPr>
                <w:i/>
                <w:noProof/>
                <w:sz w:val="18"/>
              </w:rPr>
              <w:br/>
              <w:t>Rel-18</w:t>
            </w:r>
            <w:r w:rsidR="002E472E" w:rsidRPr="006D5324">
              <w:rPr>
                <w:i/>
                <w:noProof/>
                <w:sz w:val="18"/>
              </w:rPr>
              <w:tab/>
              <w:t>(Release 18)</w:t>
            </w:r>
            <w:r w:rsidR="00C870F6" w:rsidRPr="006D5324">
              <w:rPr>
                <w:i/>
                <w:noProof/>
                <w:sz w:val="18"/>
              </w:rPr>
              <w:br/>
              <w:t>Rel-19</w:t>
            </w:r>
            <w:r w:rsidR="00653DE4" w:rsidRPr="006D5324">
              <w:rPr>
                <w:i/>
                <w:noProof/>
                <w:sz w:val="18"/>
              </w:rPr>
              <w:tab/>
              <w:t>(Release 19)</w:t>
            </w:r>
          </w:p>
        </w:tc>
      </w:tr>
      <w:tr w:rsidR="001E41F3" w:rsidRPr="006D5324" w14:paraId="7FBEB8E7" w14:textId="77777777" w:rsidTr="00547111">
        <w:tc>
          <w:tcPr>
            <w:tcW w:w="1843" w:type="dxa"/>
          </w:tcPr>
          <w:p w14:paraId="44A3A604" w14:textId="77777777" w:rsidR="001E41F3" w:rsidRPr="006D5324" w:rsidRDefault="001E41F3">
            <w:pPr>
              <w:pStyle w:val="CRCoverPage"/>
              <w:spacing w:after="0"/>
              <w:rPr>
                <w:b/>
                <w:i/>
                <w:noProof/>
                <w:sz w:val="8"/>
                <w:szCs w:val="8"/>
              </w:rPr>
            </w:pPr>
          </w:p>
        </w:tc>
        <w:tc>
          <w:tcPr>
            <w:tcW w:w="7797" w:type="dxa"/>
            <w:gridSpan w:val="10"/>
          </w:tcPr>
          <w:p w14:paraId="5524CC4E" w14:textId="77777777" w:rsidR="001E41F3" w:rsidRPr="006D5324" w:rsidRDefault="001E41F3">
            <w:pPr>
              <w:pStyle w:val="CRCoverPage"/>
              <w:spacing w:after="0"/>
              <w:rPr>
                <w:noProof/>
                <w:sz w:val="8"/>
                <w:szCs w:val="8"/>
              </w:rPr>
            </w:pPr>
          </w:p>
        </w:tc>
      </w:tr>
      <w:tr w:rsidR="001E41F3" w:rsidRPr="006D5324" w14:paraId="1256F52C" w14:textId="77777777" w:rsidTr="00547111">
        <w:tc>
          <w:tcPr>
            <w:tcW w:w="2694" w:type="dxa"/>
            <w:gridSpan w:val="2"/>
            <w:tcBorders>
              <w:top w:val="single" w:sz="4" w:space="0" w:color="auto"/>
              <w:left w:val="single" w:sz="4" w:space="0" w:color="auto"/>
            </w:tcBorders>
          </w:tcPr>
          <w:p w14:paraId="52C87DB0" w14:textId="77777777" w:rsidR="001E41F3" w:rsidRPr="006D5324" w:rsidRDefault="001E41F3">
            <w:pPr>
              <w:pStyle w:val="CRCoverPage"/>
              <w:tabs>
                <w:tab w:val="right" w:pos="2184"/>
              </w:tabs>
              <w:spacing w:after="0"/>
              <w:rPr>
                <w:b/>
                <w:i/>
                <w:noProof/>
              </w:rPr>
            </w:pPr>
            <w:r w:rsidRPr="006D5324">
              <w:rPr>
                <w:b/>
                <w:i/>
                <w:noProof/>
              </w:rPr>
              <w:t>Reason for change:</w:t>
            </w:r>
          </w:p>
        </w:tc>
        <w:tc>
          <w:tcPr>
            <w:tcW w:w="6946" w:type="dxa"/>
            <w:gridSpan w:val="9"/>
            <w:tcBorders>
              <w:top w:val="single" w:sz="4" w:space="0" w:color="auto"/>
              <w:right w:val="single" w:sz="4" w:space="0" w:color="auto"/>
            </w:tcBorders>
            <w:shd w:val="pct30" w:color="FFFF00" w:fill="auto"/>
          </w:tcPr>
          <w:p w14:paraId="4E15B1E9" w14:textId="77777777" w:rsidR="00684DCF" w:rsidRPr="006D5324" w:rsidRDefault="00684DCF" w:rsidP="00684DCF">
            <w:r w:rsidRPr="006D5324">
              <w:t>When the UE is not in an area supported by an S-NSSAI, it is the AMF that determines whether the associated PDU Sessions are to be released or deactivated. SMF may initiate PDU Session release for other reasons.</w:t>
            </w:r>
          </w:p>
          <w:p w14:paraId="31570439" w14:textId="77777777" w:rsidR="00684DCF" w:rsidRPr="006D5324" w:rsidRDefault="00684DCF" w:rsidP="00684DCF">
            <w:r w:rsidRPr="006D5324">
              <w:t>As per current specs the UE does not locally release a PDU Session due to an S-NSSAI is removed from the Allowed NSSAI, but due to the PDU Session id is not part of the PDU Session Status (which was changed from UE does local release due to S-NSSAI is removed from Allowed NSSAI). However, the PDU Session Status does not exist in the UCU command.</w:t>
            </w:r>
          </w:p>
          <w:p w14:paraId="708AA7DE" w14:textId="19A07BC7" w:rsidR="005D2601" w:rsidRPr="006D5324" w:rsidRDefault="00684DCF" w:rsidP="00684DCF">
            <w:r w:rsidRPr="006D5324">
              <w:t xml:space="preserve">It has been described that the UE locally releases the PDU Sessions based on the received PDU Session status from the AMF, but the SMF cannot see the difference from whether SMF may send N1 message or not in current TS 29.502 (contains N1 SM Message information implying indication that certain N1 message shall be sent, but there is no </w:t>
            </w:r>
            <w:r w:rsidR="001C7C4B" w:rsidRPr="006D5324">
              <w:t>information</w:t>
            </w:r>
            <w:r w:rsidRPr="006D5324">
              <w:t xml:space="preserve"> indicating that no N1 message is to be sent</w:t>
            </w:r>
            <w:r w:rsidR="00EA4A08" w:rsidRPr="006D5324">
              <w:t xml:space="preserve"> as there is for N2 message</w:t>
            </w:r>
            <w:r w:rsidRPr="006D5324">
              <w:t xml:space="preserve">) i.e. </w:t>
            </w:r>
            <w:r w:rsidR="00A222F4" w:rsidRPr="006D5324">
              <w:t xml:space="preserve">as it was agreed to not add any skip N1 message indication the AMF needs to determine whether to use the </w:t>
            </w:r>
            <w:r w:rsidR="006F4467" w:rsidRPr="006D5324">
              <w:t>Nsmf_PDUSession_UpdateSMContext (i.e. always N1 message is sent)</w:t>
            </w:r>
            <w:r w:rsidR="00C64420" w:rsidRPr="006D5324">
              <w:t xml:space="preserve"> </w:t>
            </w:r>
            <w:r w:rsidR="006F4467" w:rsidRPr="006D5324">
              <w:t>or the Nsmf_PDUSession_ReleaseSMContext service operation</w:t>
            </w:r>
            <w:r w:rsidR="00C64420" w:rsidRPr="006D5324">
              <w:t xml:space="preserve"> (i.e. neither N1 nor N2 message sent)</w:t>
            </w:r>
            <w:r w:rsidRPr="006D5324">
              <w:t>.</w:t>
            </w:r>
          </w:p>
        </w:tc>
      </w:tr>
      <w:tr w:rsidR="001E41F3" w:rsidRPr="006D5324" w14:paraId="4CA74D09" w14:textId="77777777" w:rsidTr="00547111">
        <w:tc>
          <w:tcPr>
            <w:tcW w:w="2694" w:type="dxa"/>
            <w:gridSpan w:val="2"/>
            <w:tcBorders>
              <w:left w:val="single" w:sz="4" w:space="0" w:color="auto"/>
            </w:tcBorders>
          </w:tcPr>
          <w:p w14:paraId="2D0866D6" w14:textId="77777777" w:rsidR="001E41F3" w:rsidRPr="006D532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5324" w:rsidRDefault="001E41F3">
            <w:pPr>
              <w:pStyle w:val="CRCoverPage"/>
              <w:spacing w:after="0"/>
              <w:rPr>
                <w:noProof/>
                <w:sz w:val="8"/>
                <w:szCs w:val="8"/>
              </w:rPr>
            </w:pPr>
          </w:p>
        </w:tc>
      </w:tr>
      <w:tr w:rsidR="001E41F3" w:rsidRPr="006D5324" w14:paraId="21016551" w14:textId="77777777" w:rsidTr="00547111">
        <w:tc>
          <w:tcPr>
            <w:tcW w:w="2694" w:type="dxa"/>
            <w:gridSpan w:val="2"/>
            <w:tcBorders>
              <w:left w:val="single" w:sz="4" w:space="0" w:color="auto"/>
            </w:tcBorders>
          </w:tcPr>
          <w:p w14:paraId="49433147" w14:textId="77777777" w:rsidR="001E41F3" w:rsidRPr="006D5324" w:rsidRDefault="001E41F3">
            <w:pPr>
              <w:pStyle w:val="CRCoverPage"/>
              <w:tabs>
                <w:tab w:val="right" w:pos="2184"/>
              </w:tabs>
              <w:spacing w:after="0"/>
              <w:rPr>
                <w:b/>
                <w:i/>
                <w:noProof/>
              </w:rPr>
            </w:pPr>
            <w:r w:rsidRPr="006D5324">
              <w:rPr>
                <w:b/>
                <w:i/>
                <w:noProof/>
              </w:rPr>
              <w:t>Summary of change</w:t>
            </w:r>
            <w:r w:rsidR="0051580D" w:rsidRPr="006D5324">
              <w:rPr>
                <w:b/>
                <w:i/>
                <w:noProof/>
              </w:rPr>
              <w:t>:</w:t>
            </w:r>
          </w:p>
        </w:tc>
        <w:tc>
          <w:tcPr>
            <w:tcW w:w="6946" w:type="dxa"/>
            <w:gridSpan w:val="9"/>
            <w:tcBorders>
              <w:right w:val="single" w:sz="4" w:space="0" w:color="auto"/>
            </w:tcBorders>
            <w:shd w:val="pct30" w:color="FFFF00" w:fill="auto"/>
          </w:tcPr>
          <w:p w14:paraId="31C656EC" w14:textId="25E28FA9" w:rsidR="00223B6E" w:rsidRPr="006D5324" w:rsidRDefault="005578DE" w:rsidP="00025151">
            <w:pPr>
              <w:pStyle w:val="CRCoverPage"/>
              <w:spacing w:after="0"/>
              <w:ind w:left="100"/>
              <w:rPr>
                <w:noProof/>
              </w:rPr>
            </w:pPr>
            <w:r w:rsidRPr="006D5324">
              <w:rPr>
                <w:noProof/>
              </w:rPr>
              <w:t xml:space="preserve">Clarified the </w:t>
            </w:r>
            <w:r w:rsidR="00C64420" w:rsidRPr="006D5324">
              <w:rPr>
                <w:noProof/>
              </w:rPr>
              <w:t xml:space="preserve">AMF </w:t>
            </w:r>
            <w:r w:rsidRPr="006D5324">
              <w:rPr>
                <w:noProof/>
              </w:rPr>
              <w:t xml:space="preserve">logic of the release of the PDU Session </w:t>
            </w:r>
            <w:r w:rsidR="00D27FF3" w:rsidRPr="006D5324">
              <w:rPr>
                <w:noProof/>
              </w:rPr>
              <w:t xml:space="preserve">when UE is outside the supported </w:t>
            </w:r>
            <w:r w:rsidR="00025151" w:rsidRPr="006D5324">
              <w:rPr>
                <w:noProof/>
              </w:rPr>
              <w:t>area of the S-NSSAI.</w:t>
            </w:r>
          </w:p>
        </w:tc>
      </w:tr>
      <w:tr w:rsidR="001E41F3" w:rsidRPr="006D5324" w14:paraId="1F886379" w14:textId="77777777" w:rsidTr="00547111">
        <w:tc>
          <w:tcPr>
            <w:tcW w:w="2694" w:type="dxa"/>
            <w:gridSpan w:val="2"/>
            <w:tcBorders>
              <w:left w:val="single" w:sz="4" w:space="0" w:color="auto"/>
            </w:tcBorders>
          </w:tcPr>
          <w:p w14:paraId="4D989623" w14:textId="77777777" w:rsidR="001E41F3" w:rsidRPr="006D532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D5324" w:rsidRDefault="001E41F3">
            <w:pPr>
              <w:pStyle w:val="CRCoverPage"/>
              <w:spacing w:after="0"/>
              <w:rPr>
                <w:noProof/>
                <w:sz w:val="8"/>
                <w:szCs w:val="8"/>
              </w:rPr>
            </w:pPr>
          </w:p>
        </w:tc>
      </w:tr>
      <w:tr w:rsidR="00362158" w:rsidRPr="006D5324" w14:paraId="678D7BF9" w14:textId="77777777" w:rsidTr="00547111">
        <w:tc>
          <w:tcPr>
            <w:tcW w:w="2694" w:type="dxa"/>
            <w:gridSpan w:val="2"/>
            <w:tcBorders>
              <w:left w:val="single" w:sz="4" w:space="0" w:color="auto"/>
              <w:bottom w:val="single" w:sz="4" w:space="0" w:color="auto"/>
            </w:tcBorders>
          </w:tcPr>
          <w:p w14:paraId="4E5CE1B6" w14:textId="77777777" w:rsidR="00362158" w:rsidRPr="006D5324" w:rsidRDefault="00362158" w:rsidP="00362158">
            <w:pPr>
              <w:pStyle w:val="CRCoverPage"/>
              <w:tabs>
                <w:tab w:val="right" w:pos="2184"/>
              </w:tabs>
              <w:spacing w:after="0"/>
              <w:rPr>
                <w:b/>
                <w:i/>
                <w:noProof/>
              </w:rPr>
            </w:pPr>
            <w:r w:rsidRPr="006D53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D0E99" w:rsidR="00362158" w:rsidRPr="006D5324" w:rsidRDefault="00362158" w:rsidP="00362158">
            <w:pPr>
              <w:pStyle w:val="CRCoverPage"/>
              <w:spacing w:after="0"/>
              <w:rPr>
                <w:noProof/>
              </w:rPr>
            </w:pPr>
            <w:r w:rsidRPr="006D5324">
              <w:rPr>
                <w:noProof/>
              </w:rPr>
              <w:t xml:space="preserve">The functionality of area restriction is not consistent </w:t>
            </w:r>
            <w:r w:rsidR="00FD33C6" w:rsidRPr="006D5324">
              <w:rPr>
                <w:noProof/>
              </w:rPr>
              <w:t xml:space="preserve">and can lead to </w:t>
            </w:r>
            <w:r w:rsidR="00296151" w:rsidRPr="006D5324">
              <w:rPr>
                <w:noProof/>
              </w:rPr>
              <w:t>delays in user getting service e.g. UE does not get N1 release and UE will not try to establish a new PDU Session using another slice</w:t>
            </w:r>
            <w:r w:rsidRPr="006D5324">
              <w:rPr>
                <w:noProof/>
              </w:rPr>
              <w:t>.</w:t>
            </w:r>
          </w:p>
        </w:tc>
      </w:tr>
      <w:tr w:rsidR="001E41F3" w:rsidRPr="006D5324" w14:paraId="034AF533" w14:textId="77777777" w:rsidTr="00547111">
        <w:tc>
          <w:tcPr>
            <w:tcW w:w="2694" w:type="dxa"/>
            <w:gridSpan w:val="2"/>
          </w:tcPr>
          <w:p w14:paraId="39D9EB5B" w14:textId="77777777" w:rsidR="001E41F3" w:rsidRPr="006D5324" w:rsidRDefault="001E41F3">
            <w:pPr>
              <w:pStyle w:val="CRCoverPage"/>
              <w:spacing w:after="0"/>
              <w:rPr>
                <w:b/>
                <w:i/>
                <w:noProof/>
                <w:sz w:val="8"/>
                <w:szCs w:val="8"/>
              </w:rPr>
            </w:pPr>
          </w:p>
        </w:tc>
        <w:tc>
          <w:tcPr>
            <w:tcW w:w="6946" w:type="dxa"/>
            <w:gridSpan w:val="9"/>
          </w:tcPr>
          <w:p w14:paraId="7826CB1C" w14:textId="77777777" w:rsidR="001E41F3" w:rsidRPr="006D5324" w:rsidRDefault="001E41F3">
            <w:pPr>
              <w:pStyle w:val="CRCoverPage"/>
              <w:spacing w:after="0"/>
              <w:rPr>
                <w:noProof/>
                <w:sz w:val="8"/>
                <w:szCs w:val="8"/>
              </w:rPr>
            </w:pPr>
          </w:p>
        </w:tc>
      </w:tr>
      <w:tr w:rsidR="001E41F3" w:rsidRPr="006D5324" w14:paraId="6A17D7AC" w14:textId="77777777" w:rsidTr="00547111">
        <w:tc>
          <w:tcPr>
            <w:tcW w:w="2694" w:type="dxa"/>
            <w:gridSpan w:val="2"/>
            <w:tcBorders>
              <w:top w:val="single" w:sz="4" w:space="0" w:color="auto"/>
              <w:left w:val="single" w:sz="4" w:space="0" w:color="auto"/>
            </w:tcBorders>
          </w:tcPr>
          <w:p w14:paraId="6DAD5B19" w14:textId="77777777" w:rsidR="001E41F3" w:rsidRPr="006D5324" w:rsidRDefault="001E41F3">
            <w:pPr>
              <w:pStyle w:val="CRCoverPage"/>
              <w:tabs>
                <w:tab w:val="right" w:pos="2184"/>
              </w:tabs>
              <w:spacing w:after="0"/>
              <w:rPr>
                <w:b/>
                <w:i/>
                <w:noProof/>
              </w:rPr>
            </w:pPr>
            <w:r w:rsidRPr="006D532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94C67" w:rsidR="001E41F3" w:rsidRPr="006D5324" w:rsidRDefault="00447DE9">
            <w:pPr>
              <w:pStyle w:val="CRCoverPage"/>
              <w:spacing w:after="0"/>
              <w:ind w:left="100"/>
              <w:rPr>
                <w:noProof/>
              </w:rPr>
            </w:pPr>
            <w:r w:rsidRPr="006D5324">
              <w:rPr>
                <w:noProof/>
              </w:rPr>
              <w:t xml:space="preserve">4.2.2.2.2, </w:t>
            </w:r>
            <w:r w:rsidR="002C4EC1" w:rsidRPr="006D5324">
              <w:rPr>
                <w:noProof/>
              </w:rPr>
              <w:t>4.3.4.2</w:t>
            </w:r>
          </w:p>
        </w:tc>
      </w:tr>
      <w:tr w:rsidR="001E41F3" w:rsidRPr="006D5324" w14:paraId="56E1E6C3" w14:textId="77777777" w:rsidTr="00547111">
        <w:tc>
          <w:tcPr>
            <w:tcW w:w="2694" w:type="dxa"/>
            <w:gridSpan w:val="2"/>
            <w:tcBorders>
              <w:left w:val="single" w:sz="4" w:space="0" w:color="auto"/>
            </w:tcBorders>
          </w:tcPr>
          <w:p w14:paraId="2FB9DE77" w14:textId="77777777" w:rsidR="001E41F3" w:rsidRPr="006D532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D5324" w:rsidRDefault="001E41F3">
            <w:pPr>
              <w:pStyle w:val="CRCoverPage"/>
              <w:spacing w:after="0"/>
              <w:rPr>
                <w:noProof/>
                <w:sz w:val="8"/>
                <w:szCs w:val="8"/>
              </w:rPr>
            </w:pPr>
          </w:p>
        </w:tc>
      </w:tr>
      <w:tr w:rsidR="001E41F3" w:rsidRPr="006D5324" w14:paraId="76F95A8B" w14:textId="77777777" w:rsidTr="00547111">
        <w:tc>
          <w:tcPr>
            <w:tcW w:w="2694" w:type="dxa"/>
            <w:gridSpan w:val="2"/>
            <w:tcBorders>
              <w:left w:val="single" w:sz="4" w:space="0" w:color="auto"/>
            </w:tcBorders>
          </w:tcPr>
          <w:p w14:paraId="335EAB52" w14:textId="77777777" w:rsidR="001E41F3" w:rsidRPr="006D532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D5324" w:rsidRDefault="001E41F3">
            <w:pPr>
              <w:pStyle w:val="CRCoverPage"/>
              <w:spacing w:after="0"/>
              <w:jc w:val="center"/>
              <w:rPr>
                <w:b/>
                <w:caps/>
                <w:noProof/>
              </w:rPr>
            </w:pPr>
            <w:r w:rsidRPr="006D532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D5324" w:rsidRDefault="001E41F3">
            <w:pPr>
              <w:pStyle w:val="CRCoverPage"/>
              <w:spacing w:after="0"/>
              <w:jc w:val="center"/>
              <w:rPr>
                <w:b/>
                <w:caps/>
                <w:noProof/>
              </w:rPr>
            </w:pPr>
            <w:r w:rsidRPr="006D5324">
              <w:rPr>
                <w:b/>
                <w:caps/>
                <w:noProof/>
              </w:rPr>
              <w:t>N</w:t>
            </w:r>
          </w:p>
        </w:tc>
        <w:tc>
          <w:tcPr>
            <w:tcW w:w="2977" w:type="dxa"/>
            <w:gridSpan w:val="4"/>
          </w:tcPr>
          <w:p w14:paraId="304CCBCB" w14:textId="77777777" w:rsidR="001E41F3" w:rsidRPr="006D532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D5324" w:rsidRDefault="001E41F3">
            <w:pPr>
              <w:pStyle w:val="CRCoverPage"/>
              <w:spacing w:after="0"/>
              <w:ind w:left="99"/>
              <w:rPr>
                <w:noProof/>
              </w:rPr>
            </w:pPr>
          </w:p>
        </w:tc>
      </w:tr>
      <w:tr w:rsidR="001E41F3" w:rsidRPr="006D5324" w14:paraId="34ACE2EB" w14:textId="77777777" w:rsidTr="00547111">
        <w:tc>
          <w:tcPr>
            <w:tcW w:w="2694" w:type="dxa"/>
            <w:gridSpan w:val="2"/>
            <w:tcBorders>
              <w:left w:val="single" w:sz="4" w:space="0" w:color="auto"/>
            </w:tcBorders>
          </w:tcPr>
          <w:p w14:paraId="571382F3" w14:textId="77777777" w:rsidR="001E41F3" w:rsidRPr="006D5324" w:rsidRDefault="001E41F3">
            <w:pPr>
              <w:pStyle w:val="CRCoverPage"/>
              <w:tabs>
                <w:tab w:val="right" w:pos="2184"/>
              </w:tabs>
              <w:spacing w:after="0"/>
              <w:rPr>
                <w:b/>
                <w:i/>
                <w:noProof/>
              </w:rPr>
            </w:pPr>
            <w:r w:rsidRPr="006D532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D53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6D5324" w:rsidRDefault="00923CE7">
            <w:pPr>
              <w:pStyle w:val="CRCoverPage"/>
              <w:spacing w:after="0"/>
              <w:jc w:val="center"/>
              <w:rPr>
                <w:b/>
                <w:caps/>
                <w:noProof/>
              </w:rPr>
            </w:pPr>
            <w:r w:rsidRPr="006D5324">
              <w:rPr>
                <w:b/>
                <w:caps/>
                <w:noProof/>
              </w:rPr>
              <w:t>X</w:t>
            </w:r>
          </w:p>
        </w:tc>
        <w:tc>
          <w:tcPr>
            <w:tcW w:w="2977" w:type="dxa"/>
            <w:gridSpan w:val="4"/>
          </w:tcPr>
          <w:p w14:paraId="7DB274D8" w14:textId="77777777" w:rsidR="001E41F3" w:rsidRPr="006D5324" w:rsidRDefault="001E41F3">
            <w:pPr>
              <w:pStyle w:val="CRCoverPage"/>
              <w:tabs>
                <w:tab w:val="right" w:pos="2893"/>
              </w:tabs>
              <w:spacing w:after="0"/>
              <w:rPr>
                <w:noProof/>
              </w:rPr>
            </w:pPr>
            <w:r w:rsidRPr="006D5324">
              <w:rPr>
                <w:noProof/>
              </w:rPr>
              <w:t xml:space="preserve"> Other core specifications</w:t>
            </w:r>
            <w:r w:rsidRPr="006D5324">
              <w:rPr>
                <w:noProof/>
              </w:rPr>
              <w:tab/>
            </w:r>
          </w:p>
        </w:tc>
        <w:tc>
          <w:tcPr>
            <w:tcW w:w="3401" w:type="dxa"/>
            <w:gridSpan w:val="3"/>
            <w:tcBorders>
              <w:right w:val="single" w:sz="4" w:space="0" w:color="auto"/>
            </w:tcBorders>
            <w:shd w:val="pct30" w:color="FFFF00" w:fill="auto"/>
          </w:tcPr>
          <w:p w14:paraId="42398B96" w14:textId="77777777" w:rsidR="001E41F3" w:rsidRPr="006D5324" w:rsidRDefault="00145D43">
            <w:pPr>
              <w:pStyle w:val="CRCoverPage"/>
              <w:spacing w:after="0"/>
              <w:ind w:left="99"/>
              <w:rPr>
                <w:noProof/>
              </w:rPr>
            </w:pPr>
            <w:r w:rsidRPr="006D5324">
              <w:rPr>
                <w:noProof/>
              </w:rPr>
              <w:t xml:space="preserve">TS/TR ... CR ... </w:t>
            </w:r>
          </w:p>
        </w:tc>
      </w:tr>
      <w:tr w:rsidR="001E41F3" w:rsidRPr="006D5324" w14:paraId="446DDBAC" w14:textId="77777777" w:rsidTr="00547111">
        <w:tc>
          <w:tcPr>
            <w:tcW w:w="2694" w:type="dxa"/>
            <w:gridSpan w:val="2"/>
            <w:tcBorders>
              <w:left w:val="single" w:sz="4" w:space="0" w:color="auto"/>
            </w:tcBorders>
          </w:tcPr>
          <w:p w14:paraId="678A1AA6" w14:textId="77777777" w:rsidR="001E41F3" w:rsidRPr="006D5324" w:rsidRDefault="001E41F3">
            <w:pPr>
              <w:pStyle w:val="CRCoverPage"/>
              <w:spacing w:after="0"/>
              <w:rPr>
                <w:b/>
                <w:i/>
                <w:noProof/>
              </w:rPr>
            </w:pPr>
            <w:r w:rsidRPr="006D532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D53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6D5324" w:rsidRDefault="00923CE7">
            <w:pPr>
              <w:pStyle w:val="CRCoverPage"/>
              <w:spacing w:after="0"/>
              <w:jc w:val="center"/>
              <w:rPr>
                <w:b/>
                <w:caps/>
                <w:noProof/>
              </w:rPr>
            </w:pPr>
            <w:r w:rsidRPr="006D5324">
              <w:rPr>
                <w:b/>
                <w:caps/>
                <w:noProof/>
              </w:rPr>
              <w:t>X</w:t>
            </w:r>
          </w:p>
        </w:tc>
        <w:tc>
          <w:tcPr>
            <w:tcW w:w="2977" w:type="dxa"/>
            <w:gridSpan w:val="4"/>
          </w:tcPr>
          <w:p w14:paraId="1A4306D9" w14:textId="77777777" w:rsidR="001E41F3" w:rsidRPr="006D5324" w:rsidRDefault="001E41F3">
            <w:pPr>
              <w:pStyle w:val="CRCoverPage"/>
              <w:spacing w:after="0"/>
              <w:rPr>
                <w:noProof/>
              </w:rPr>
            </w:pPr>
            <w:r w:rsidRPr="006D532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D5324" w:rsidRDefault="00145D43">
            <w:pPr>
              <w:pStyle w:val="CRCoverPage"/>
              <w:spacing w:after="0"/>
              <w:ind w:left="99"/>
              <w:rPr>
                <w:noProof/>
              </w:rPr>
            </w:pPr>
            <w:r w:rsidRPr="006D5324">
              <w:rPr>
                <w:noProof/>
              </w:rPr>
              <w:t xml:space="preserve">TS/TR ... CR ... </w:t>
            </w:r>
          </w:p>
        </w:tc>
      </w:tr>
      <w:tr w:rsidR="001E41F3" w:rsidRPr="006D5324" w14:paraId="55C714D2" w14:textId="77777777" w:rsidTr="00547111">
        <w:tc>
          <w:tcPr>
            <w:tcW w:w="2694" w:type="dxa"/>
            <w:gridSpan w:val="2"/>
            <w:tcBorders>
              <w:left w:val="single" w:sz="4" w:space="0" w:color="auto"/>
            </w:tcBorders>
          </w:tcPr>
          <w:p w14:paraId="45913E62" w14:textId="77777777" w:rsidR="001E41F3" w:rsidRPr="006D5324" w:rsidRDefault="00145D43">
            <w:pPr>
              <w:pStyle w:val="CRCoverPage"/>
              <w:spacing w:after="0"/>
              <w:rPr>
                <w:b/>
                <w:i/>
                <w:noProof/>
              </w:rPr>
            </w:pPr>
            <w:r w:rsidRPr="006D5324">
              <w:rPr>
                <w:b/>
                <w:i/>
                <w:noProof/>
              </w:rPr>
              <w:t xml:space="preserve">(show </w:t>
            </w:r>
            <w:r w:rsidR="00592D74" w:rsidRPr="006D5324">
              <w:rPr>
                <w:b/>
                <w:i/>
                <w:noProof/>
              </w:rPr>
              <w:t xml:space="preserve">related </w:t>
            </w:r>
            <w:r w:rsidRPr="006D5324">
              <w:rPr>
                <w:b/>
                <w:i/>
                <w:noProof/>
              </w:rPr>
              <w:t>CR</w:t>
            </w:r>
            <w:r w:rsidR="00592D74" w:rsidRPr="006D5324">
              <w:rPr>
                <w:b/>
                <w:i/>
                <w:noProof/>
              </w:rPr>
              <w:t>s</w:t>
            </w:r>
            <w:r w:rsidRPr="006D532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D53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6D5324" w:rsidRDefault="00923CE7">
            <w:pPr>
              <w:pStyle w:val="CRCoverPage"/>
              <w:spacing w:after="0"/>
              <w:jc w:val="center"/>
              <w:rPr>
                <w:b/>
                <w:caps/>
                <w:noProof/>
              </w:rPr>
            </w:pPr>
            <w:r w:rsidRPr="006D5324">
              <w:rPr>
                <w:b/>
                <w:caps/>
                <w:noProof/>
              </w:rPr>
              <w:t>X</w:t>
            </w:r>
          </w:p>
        </w:tc>
        <w:tc>
          <w:tcPr>
            <w:tcW w:w="2977" w:type="dxa"/>
            <w:gridSpan w:val="4"/>
          </w:tcPr>
          <w:p w14:paraId="1B4FF921" w14:textId="77777777" w:rsidR="001E41F3" w:rsidRPr="006D5324" w:rsidRDefault="001E41F3">
            <w:pPr>
              <w:pStyle w:val="CRCoverPage"/>
              <w:spacing w:after="0"/>
              <w:rPr>
                <w:noProof/>
              </w:rPr>
            </w:pPr>
            <w:r w:rsidRPr="006D532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D5324" w:rsidRDefault="00145D43">
            <w:pPr>
              <w:pStyle w:val="CRCoverPage"/>
              <w:spacing w:after="0"/>
              <w:ind w:left="99"/>
              <w:rPr>
                <w:noProof/>
              </w:rPr>
            </w:pPr>
            <w:r w:rsidRPr="006D5324">
              <w:rPr>
                <w:noProof/>
              </w:rPr>
              <w:t>TS</w:t>
            </w:r>
            <w:r w:rsidR="000A6394" w:rsidRPr="006D5324">
              <w:rPr>
                <w:noProof/>
              </w:rPr>
              <w:t xml:space="preserve">/TR ... CR ... </w:t>
            </w:r>
          </w:p>
        </w:tc>
      </w:tr>
      <w:tr w:rsidR="001E41F3" w:rsidRPr="006D5324" w14:paraId="60DF82CC" w14:textId="77777777" w:rsidTr="008863B9">
        <w:tc>
          <w:tcPr>
            <w:tcW w:w="2694" w:type="dxa"/>
            <w:gridSpan w:val="2"/>
            <w:tcBorders>
              <w:left w:val="single" w:sz="4" w:space="0" w:color="auto"/>
            </w:tcBorders>
          </w:tcPr>
          <w:p w14:paraId="517696CD" w14:textId="77777777" w:rsidR="001E41F3" w:rsidRPr="006D532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D5324" w:rsidRDefault="001E41F3">
            <w:pPr>
              <w:pStyle w:val="CRCoverPage"/>
              <w:spacing w:after="0"/>
              <w:rPr>
                <w:noProof/>
              </w:rPr>
            </w:pPr>
          </w:p>
        </w:tc>
      </w:tr>
      <w:tr w:rsidR="001E41F3" w:rsidRPr="006D5324" w14:paraId="556B87B6" w14:textId="77777777" w:rsidTr="008863B9">
        <w:tc>
          <w:tcPr>
            <w:tcW w:w="2694" w:type="dxa"/>
            <w:gridSpan w:val="2"/>
            <w:tcBorders>
              <w:left w:val="single" w:sz="4" w:space="0" w:color="auto"/>
              <w:bottom w:val="single" w:sz="4" w:space="0" w:color="auto"/>
            </w:tcBorders>
          </w:tcPr>
          <w:p w14:paraId="79A9C411" w14:textId="77777777" w:rsidR="001E41F3" w:rsidRPr="006D5324" w:rsidRDefault="001E41F3">
            <w:pPr>
              <w:pStyle w:val="CRCoverPage"/>
              <w:tabs>
                <w:tab w:val="right" w:pos="2184"/>
              </w:tabs>
              <w:spacing w:after="0"/>
              <w:rPr>
                <w:b/>
                <w:i/>
                <w:noProof/>
              </w:rPr>
            </w:pPr>
            <w:r w:rsidRPr="006D532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4E19C" w:rsidR="001E41F3" w:rsidRPr="006D5324" w:rsidRDefault="003A174D">
            <w:pPr>
              <w:pStyle w:val="CRCoverPage"/>
              <w:spacing w:after="0"/>
              <w:ind w:left="100"/>
              <w:rPr>
                <w:noProof/>
              </w:rPr>
            </w:pPr>
            <w:r w:rsidRPr="006D5324">
              <w:rPr>
                <w:noProof/>
              </w:rPr>
              <w:t xml:space="preserve">The changes </w:t>
            </w:r>
            <w:r w:rsidR="004D5D23" w:rsidRPr="006D5324">
              <w:rPr>
                <w:noProof/>
              </w:rPr>
              <w:t xml:space="preserve">are </w:t>
            </w:r>
            <w:r w:rsidRPr="006D5324">
              <w:rPr>
                <w:noProof/>
              </w:rPr>
              <w:t>appli</w:t>
            </w:r>
            <w:r w:rsidR="004D5D23" w:rsidRPr="006D5324">
              <w:rPr>
                <w:noProof/>
              </w:rPr>
              <w:t>cable</w:t>
            </w:r>
            <w:r w:rsidRPr="006D5324">
              <w:rPr>
                <w:noProof/>
              </w:rPr>
              <w:t xml:space="preserve"> to previous </w:t>
            </w:r>
            <w:r w:rsidR="002E400C" w:rsidRPr="006D5324">
              <w:rPr>
                <w:noProof/>
              </w:rPr>
              <w:t xml:space="preserve">releases, </w:t>
            </w:r>
            <w:r w:rsidRPr="006D5324">
              <w:rPr>
                <w:noProof/>
              </w:rPr>
              <w:t>from Rel-15</w:t>
            </w:r>
            <w:r w:rsidR="004D5D23" w:rsidRPr="006D5324">
              <w:rPr>
                <w:noProof/>
              </w:rPr>
              <w:t xml:space="preserve"> onwards</w:t>
            </w:r>
            <w:r w:rsidR="000B1A42" w:rsidRPr="006D5324">
              <w:rPr>
                <w:noProof/>
              </w:rPr>
              <w:t>.</w:t>
            </w:r>
          </w:p>
        </w:tc>
      </w:tr>
      <w:tr w:rsidR="008863B9" w:rsidRPr="006D5324" w14:paraId="45BFE792" w14:textId="77777777" w:rsidTr="008863B9">
        <w:tc>
          <w:tcPr>
            <w:tcW w:w="2694" w:type="dxa"/>
            <w:gridSpan w:val="2"/>
            <w:tcBorders>
              <w:top w:val="single" w:sz="4" w:space="0" w:color="auto"/>
              <w:bottom w:val="single" w:sz="4" w:space="0" w:color="auto"/>
            </w:tcBorders>
          </w:tcPr>
          <w:p w14:paraId="194242DD" w14:textId="77777777" w:rsidR="008863B9" w:rsidRPr="006D532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D5324" w:rsidRDefault="008863B9">
            <w:pPr>
              <w:pStyle w:val="CRCoverPage"/>
              <w:spacing w:after="0"/>
              <w:ind w:left="100"/>
              <w:rPr>
                <w:noProof/>
                <w:sz w:val="8"/>
                <w:szCs w:val="8"/>
              </w:rPr>
            </w:pPr>
          </w:p>
        </w:tc>
      </w:tr>
      <w:tr w:rsidR="008863B9" w:rsidRPr="006D53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D5324" w:rsidRDefault="008863B9">
            <w:pPr>
              <w:pStyle w:val="CRCoverPage"/>
              <w:tabs>
                <w:tab w:val="right" w:pos="2184"/>
              </w:tabs>
              <w:spacing w:after="0"/>
              <w:rPr>
                <w:b/>
                <w:i/>
                <w:noProof/>
              </w:rPr>
            </w:pPr>
            <w:r w:rsidRPr="006D532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D897DA" w:rsidR="008863B9" w:rsidRPr="006D5324" w:rsidRDefault="008863B9">
            <w:pPr>
              <w:pStyle w:val="CRCoverPage"/>
              <w:spacing w:after="0"/>
              <w:ind w:left="100"/>
              <w:rPr>
                <w:noProof/>
              </w:rPr>
            </w:pPr>
          </w:p>
        </w:tc>
      </w:tr>
    </w:tbl>
    <w:p w14:paraId="17759814" w14:textId="77777777" w:rsidR="001E41F3" w:rsidRPr="006D5324" w:rsidRDefault="001E41F3">
      <w:pPr>
        <w:pStyle w:val="CRCoverPage"/>
        <w:spacing w:after="0"/>
        <w:rPr>
          <w:noProof/>
          <w:sz w:val="8"/>
          <w:szCs w:val="8"/>
        </w:rPr>
      </w:pPr>
    </w:p>
    <w:p w14:paraId="1557EA72" w14:textId="77777777" w:rsidR="001E41F3" w:rsidRPr="006D5324" w:rsidRDefault="001E41F3">
      <w:pPr>
        <w:rPr>
          <w:noProof/>
        </w:rPr>
        <w:sectPr w:rsidR="001E41F3" w:rsidRPr="006D5324">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6D5324"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6D5324">
        <w:rPr>
          <w:rFonts w:ascii="Arial" w:hAnsi="Arial"/>
          <w:i/>
          <w:color w:val="FF0000"/>
          <w:sz w:val="24"/>
          <w:lang w:val="en-US"/>
        </w:rPr>
        <w:lastRenderedPageBreak/>
        <w:t>FIRST CHANGE</w:t>
      </w:r>
    </w:p>
    <w:p w14:paraId="37CF1B56" w14:textId="77777777" w:rsidR="00334FC2" w:rsidRPr="006D5324" w:rsidRDefault="00334FC2" w:rsidP="00334FC2">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53801611"/>
      <w:bookmarkStart w:id="9" w:name="_Toc145940484"/>
      <w:bookmarkStart w:id="10" w:name="_Toc138309341"/>
      <w:bookmarkStart w:id="11" w:name="_Toc131516679"/>
      <w:r w:rsidRPr="006D5324">
        <w:lastRenderedPageBreak/>
        <w:t>4.2.2.2.2</w:t>
      </w:r>
      <w:r w:rsidRPr="006D5324">
        <w:tab/>
        <w:t>General Registration</w:t>
      </w:r>
      <w:bookmarkEnd w:id="2"/>
      <w:bookmarkEnd w:id="3"/>
      <w:bookmarkEnd w:id="4"/>
      <w:bookmarkEnd w:id="5"/>
      <w:bookmarkEnd w:id="6"/>
      <w:bookmarkEnd w:id="7"/>
      <w:bookmarkEnd w:id="8"/>
    </w:p>
    <w:p w14:paraId="1F5880FF" w14:textId="77777777" w:rsidR="00334FC2" w:rsidRPr="006D5324" w:rsidRDefault="00334FC2" w:rsidP="00334FC2">
      <w:pPr>
        <w:pStyle w:val="TH"/>
      </w:pPr>
      <w:r w:rsidRPr="006D5324">
        <w:object w:dxaOrig="7906" w:dyaOrig="14318" w14:anchorId="7784A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1pt" o:ole="">
            <v:imagedata r:id="rId15" o:title=""/>
          </v:shape>
          <o:OLEObject Type="Embed" ProgID="Word.Picture.8" ShapeID="_x0000_i1025" DrawAspect="Content" ObjectID="_1770760811" r:id="rId16"/>
        </w:object>
      </w:r>
    </w:p>
    <w:p w14:paraId="21596671" w14:textId="77777777" w:rsidR="00334FC2" w:rsidRPr="006D5324" w:rsidRDefault="00334FC2" w:rsidP="00334FC2">
      <w:pPr>
        <w:pStyle w:val="TF"/>
      </w:pPr>
      <w:bookmarkStart w:id="12" w:name="_CRFigure4_2_2_2_21"/>
      <w:r w:rsidRPr="006D5324">
        <w:lastRenderedPageBreak/>
        <w:t xml:space="preserve">Figure </w:t>
      </w:r>
      <w:bookmarkEnd w:id="12"/>
      <w:r w:rsidRPr="006D5324">
        <w:t>4.2.2.2.2-1: Registration procedure</w:t>
      </w:r>
    </w:p>
    <w:p w14:paraId="7DBBD28A" w14:textId="77777777" w:rsidR="00334FC2" w:rsidRPr="006D5324" w:rsidRDefault="00334FC2" w:rsidP="00334FC2">
      <w:pPr>
        <w:pStyle w:val="B1"/>
      </w:pPr>
      <w:r w:rsidRPr="006D5324">
        <w:rPr>
          <w:lang w:eastAsia="zh-CN"/>
        </w:rPr>
        <w:t>1.</w:t>
      </w:r>
      <w:r w:rsidRPr="006D5324">
        <w:rPr>
          <w:lang w:eastAsia="zh-CN"/>
        </w:rPr>
        <w:tab/>
        <w:t xml:space="preserve">UE to (R)AN: AN message (AN parameters, </w:t>
      </w:r>
      <w:r w:rsidRPr="006D5324">
        <w:t xml:space="preserve">Registration Request (Registration type, SUCI or </w:t>
      </w:r>
      <w:r w:rsidRPr="006D5324">
        <w:rPr>
          <w:lang w:eastAsia="zh-CN"/>
        </w:rPr>
        <w:t>5G-GUTI or PEI</w:t>
      </w:r>
      <w:r w:rsidRPr="006D5324">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29890201" w14:textId="77777777" w:rsidR="00334FC2" w:rsidRPr="006D5324" w:rsidRDefault="00334FC2" w:rsidP="00334FC2">
      <w:pPr>
        <w:pStyle w:val="B1"/>
      </w:pPr>
      <w:r w:rsidRPr="006D5324">
        <w:t>NOTE 1:</w:t>
      </w:r>
      <w:r w:rsidRPr="006D5324">
        <w:tab/>
        <w:t>The UE Policy Container and its usage is defined in TS 23.503 [20].</w:t>
      </w:r>
    </w:p>
    <w:p w14:paraId="081E9C3C" w14:textId="77777777" w:rsidR="00334FC2" w:rsidRPr="006D5324" w:rsidRDefault="00334FC2" w:rsidP="00334FC2">
      <w:pPr>
        <w:pStyle w:val="B1"/>
        <w:rPr>
          <w:rFonts w:eastAsia="SimSun"/>
        </w:rPr>
      </w:pPr>
      <w:r w:rsidRPr="006D5324">
        <w:tab/>
        <w:t>In the case of NG-RAN, the AN parameters include e.g.</w:t>
      </w:r>
      <w:r w:rsidRPr="006D5324">
        <w:rPr>
          <w:lang w:eastAsia="zh-CN"/>
        </w:rPr>
        <w:t xml:space="preserve"> 5G-S-TMSI</w:t>
      </w:r>
      <w:r w:rsidRPr="006D5324">
        <w:t xml:space="preserve"> </w:t>
      </w:r>
      <w:r w:rsidRPr="006D5324">
        <w:rPr>
          <w:lang w:eastAsia="zh-CN"/>
        </w:rPr>
        <w:t xml:space="preserve">or GUAMI, </w:t>
      </w:r>
      <w:r w:rsidRPr="006D5324">
        <w:t xml:space="preserve">the Selected PLMN ID (or PLMN ID and NID, see clause 5.30 of TS 23.501 [2]) </w:t>
      </w:r>
      <w:r w:rsidRPr="006D5324">
        <w:rPr>
          <w:lang w:eastAsia="zh-CN"/>
        </w:rPr>
        <w:t xml:space="preserve">and </w:t>
      </w:r>
      <w:r w:rsidRPr="006D5324">
        <w:t>NSSAI information</w:t>
      </w:r>
      <w:r w:rsidRPr="006D5324">
        <w:rPr>
          <w:rFonts w:eastAsia="SimSun"/>
        </w:rPr>
        <w:t xml:space="preserve">, the AN parameters also include </w:t>
      </w:r>
      <w:r w:rsidRPr="006D5324">
        <w:rPr>
          <w:rFonts w:eastAsia="SimSun"/>
          <w:lang w:eastAsia="zh-CN"/>
        </w:rPr>
        <w:t xml:space="preserve">Establishment cause. </w:t>
      </w:r>
      <w:r w:rsidRPr="006D5324">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195C624C" w14:textId="77777777" w:rsidR="00334FC2" w:rsidRPr="006D5324" w:rsidRDefault="00334FC2" w:rsidP="00334FC2">
      <w:pPr>
        <w:pStyle w:val="B1"/>
      </w:pPr>
      <w:r w:rsidRPr="006D5324">
        <w:tab/>
        <w:t>The AN parameters shall also include an IAB-Indication if the UE is an IAB-node accessing 5GS.</w:t>
      </w:r>
    </w:p>
    <w:p w14:paraId="0833AF71" w14:textId="77777777" w:rsidR="00334FC2" w:rsidRPr="006D5324" w:rsidRDefault="00334FC2" w:rsidP="00334FC2">
      <w:pPr>
        <w:pStyle w:val="B1"/>
      </w:pPr>
      <w:r w:rsidRPr="006D5324">
        <w:tab/>
        <w:t>The AN parameters shall also include a MBSR Indication if the UE is part of an MBSR node accessing 5GS attempting MBSR operation in the PLMN as specified in clause 5.35A.1 of TS 23.501 [2].</w:t>
      </w:r>
    </w:p>
    <w:p w14:paraId="41DE2D82" w14:textId="77777777" w:rsidR="00334FC2" w:rsidRPr="006D5324" w:rsidRDefault="00334FC2" w:rsidP="00334FC2">
      <w:pPr>
        <w:pStyle w:val="B1"/>
      </w:pPr>
      <w:r w:rsidRPr="006D5324">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384BB8F" w14:textId="77777777" w:rsidR="00334FC2" w:rsidRPr="006D5324" w:rsidRDefault="00334FC2" w:rsidP="00334FC2">
      <w:pPr>
        <w:pStyle w:val="B1"/>
      </w:pPr>
      <w:r w:rsidRPr="006D5324">
        <w:tab/>
        <w:t>When the UE is using E-UTRA, the UE indicates its support of CIoT 5GS Optimisations, which is relevant for the AMF selection, in the RRC connection establishment signalling associated with the Registration Request.</w:t>
      </w:r>
    </w:p>
    <w:p w14:paraId="161BFC92" w14:textId="77777777" w:rsidR="00334FC2" w:rsidRPr="006D5324" w:rsidRDefault="00334FC2" w:rsidP="00334FC2">
      <w:pPr>
        <w:pStyle w:val="B1"/>
      </w:pPr>
      <w:r w:rsidRPr="006D5324">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AB5398A" w14:textId="77777777" w:rsidR="00334FC2" w:rsidRPr="006D5324" w:rsidRDefault="00334FC2" w:rsidP="00334FC2">
      <w:pPr>
        <w:pStyle w:val="B2"/>
      </w:pPr>
      <w:r w:rsidRPr="006D5324">
        <w:t>i)</w:t>
      </w:r>
      <w:r w:rsidRPr="006D5324">
        <w:tab/>
        <w:t>a 5G-GUTI mapped from an EPS GUTI, if the UE has a valid EPS GUTI.</w:t>
      </w:r>
    </w:p>
    <w:p w14:paraId="256D4E6F" w14:textId="77777777" w:rsidR="00334FC2" w:rsidRPr="006D5324" w:rsidRDefault="00334FC2" w:rsidP="00334FC2">
      <w:pPr>
        <w:pStyle w:val="B2"/>
      </w:pPr>
      <w:r w:rsidRPr="006D5324">
        <w:t>ii)</w:t>
      </w:r>
      <w:r w:rsidRPr="006D5324">
        <w:tab/>
        <w:t>a native 5G-GUTI assigned by the PLMN to which the UE is attempting to register, if available;</w:t>
      </w:r>
    </w:p>
    <w:p w14:paraId="6D66AFFE" w14:textId="77777777" w:rsidR="00334FC2" w:rsidRPr="006D5324" w:rsidRDefault="00334FC2" w:rsidP="00334FC2">
      <w:pPr>
        <w:pStyle w:val="B2"/>
      </w:pPr>
      <w:r w:rsidRPr="006D5324">
        <w:t>iii)</w:t>
      </w:r>
      <w:r w:rsidRPr="006D5324">
        <w:tab/>
        <w:t>a native 5G-GUTI assigned by an equivalent PLMN to the PLMN to which the UE is attempting to register, if available;</w:t>
      </w:r>
    </w:p>
    <w:p w14:paraId="177AA1E8" w14:textId="77777777" w:rsidR="00334FC2" w:rsidRPr="006D5324" w:rsidRDefault="00334FC2" w:rsidP="00334FC2">
      <w:pPr>
        <w:pStyle w:val="B2"/>
      </w:pPr>
      <w:r w:rsidRPr="006D5324">
        <w:t>iv)</w:t>
      </w:r>
      <w:r w:rsidRPr="006D5324">
        <w:tab/>
        <w:t>a native 5G-GUTI assigned by any other PLMN, if available; or</w:t>
      </w:r>
    </w:p>
    <w:p w14:paraId="56A1F3DB" w14:textId="77777777" w:rsidR="00334FC2" w:rsidRPr="006D5324" w:rsidRDefault="00334FC2" w:rsidP="00334FC2">
      <w:pPr>
        <w:pStyle w:val="NO"/>
      </w:pPr>
      <w:r w:rsidRPr="006D5324">
        <w:t>NOTE 2:</w:t>
      </w:r>
      <w:r w:rsidRPr="006D5324">
        <w:tab/>
        <w:t>This can also be a 5G-GUTIs assigned via another access type.</w:t>
      </w:r>
    </w:p>
    <w:p w14:paraId="1E1509B4" w14:textId="77777777" w:rsidR="00334FC2" w:rsidRPr="006D5324" w:rsidRDefault="00334FC2" w:rsidP="00334FC2">
      <w:pPr>
        <w:pStyle w:val="B2"/>
      </w:pPr>
      <w:r w:rsidRPr="006D5324">
        <w:t>v)</w:t>
      </w:r>
      <w:r w:rsidRPr="006D5324">
        <w:tab/>
        <w:t>Otherwise, the UE shall include its SUCI in the Registration Request as defined in TS 33.501 [15].</w:t>
      </w:r>
    </w:p>
    <w:p w14:paraId="2821FC82" w14:textId="77777777" w:rsidR="00334FC2" w:rsidRPr="006D5324" w:rsidRDefault="00334FC2" w:rsidP="00334FC2">
      <w:pPr>
        <w:pStyle w:val="B1"/>
      </w:pPr>
      <w:r w:rsidRPr="006D5324">
        <w:tab/>
        <w:t>If the UE is registering with an SNPN, when the UE is performing an Initial Registration the UE shall indicate its UE identity in the Registration Request message as follows, listed in decreasing order of preference:</w:t>
      </w:r>
    </w:p>
    <w:p w14:paraId="3AE0D0F5" w14:textId="77777777" w:rsidR="00334FC2" w:rsidRPr="006D5324" w:rsidRDefault="00334FC2" w:rsidP="00334FC2">
      <w:pPr>
        <w:pStyle w:val="B2"/>
      </w:pPr>
      <w:r w:rsidRPr="006D5324">
        <w:t>i)</w:t>
      </w:r>
      <w:r w:rsidRPr="006D5324">
        <w:tab/>
        <w:t>a native 5G-GUTI assigned by the same SNPN to which the UE is attempting to register, if available;</w:t>
      </w:r>
    </w:p>
    <w:p w14:paraId="5DBD16A7" w14:textId="77777777" w:rsidR="00334FC2" w:rsidRPr="006D5324" w:rsidRDefault="00334FC2" w:rsidP="00334FC2">
      <w:pPr>
        <w:pStyle w:val="B2"/>
      </w:pPr>
      <w:r w:rsidRPr="006D5324">
        <w:t>ii)</w:t>
      </w:r>
      <w:r w:rsidRPr="006D5324">
        <w:tab/>
        <w:t>a native 5G-GUTI assigned by an equivalent SNPN to the SNPN to which the UE is attempting to register along with the NID of the SNPN that assigned the 5G-GUTI, if available;</w:t>
      </w:r>
    </w:p>
    <w:p w14:paraId="3A1AE1BB" w14:textId="77777777" w:rsidR="00334FC2" w:rsidRPr="006D5324" w:rsidRDefault="00334FC2" w:rsidP="00334FC2">
      <w:pPr>
        <w:pStyle w:val="B2"/>
      </w:pPr>
      <w:r w:rsidRPr="006D5324">
        <w:lastRenderedPageBreak/>
        <w:t>iii)</w:t>
      </w:r>
      <w:r w:rsidRPr="006D5324">
        <w:tab/>
        <w:t>a native 5G-GUTI assigned by any other SNPN along with the NID of the SNPN that assigned the 5G-GUTI, if available; or</w:t>
      </w:r>
    </w:p>
    <w:p w14:paraId="34528D57" w14:textId="77777777" w:rsidR="00334FC2" w:rsidRPr="006D5324" w:rsidRDefault="00334FC2" w:rsidP="00334FC2">
      <w:pPr>
        <w:pStyle w:val="B2"/>
      </w:pPr>
      <w:r w:rsidRPr="006D5324">
        <w:t>iv)</w:t>
      </w:r>
      <w:r w:rsidRPr="006D5324">
        <w:tab/>
        <w:t>Otherwise, the UE shall include its SUCI in the Registration Request as defined in TS 33.501 [15].</w:t>
      </w:r>
    </w:p>
    <w:p w14:paraId="5E05043E" w14:textId="77777777" w:rsidR="00334FC2" w:rsidRPr="006D5324" w:rsidRDefault="00334FC2" w:rsidP="00334FC2">
      <w:pPr>
        <w:pStyle w:val="B1"/>
      </w:pPr>
      <w:r w:rsidRPr="006D5324">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1809CDD" w14:textId="77777777" w:rsidR="00334FC2" w:rsidRPr="006D5324" w:rsidRDefault="00334FC2" w:rsidP="00334FC2">
      <w:pPr>
        <w:pStyle w:val="B1"/>
      </w:pPr>
      <w:r w:rsidRPr="006D5324">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3E0E71B3" w14:textId="77777777" w:rsidR="00334FC2" w:rsidRPr="006D5324" w:rsidRDefault="00334FC2" w:rsidP="00334FC2">
      <w:pPr>
        <w:pStyle w:val="B1"/>
      </w:pPr>
      <w:r w:rsidRPr="006D5324">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B2CA855" w14:textId="77777777" w:rsidR="00334FC2" w:rsidRPr="006D5324" w:rsidRDefault="00334FC2" w:rsidP="00334FC2">
      <w:pPr>
        <w:pStyle w:val="B1"/>
      </w:pPr>
      <w:r w:rsidRPr="006D5324">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B42B50D" w14:textId="77777777" w:rsidR="00334FC2" w:rsidRPr="006D5324" w:rsidRDefault="00334FC2" w:rsidP="00334FC2">
      <w:pPr>
        <w:pStyle w:val="B1"/>
      </w:pPr>
      <w:r w:rsidRPr="006D5324">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192863FB" w14:textId="77777777" w:rsidR="00334FC2" w:rsidRPr="006D5324" w:rsidRDefault="00334FC2" w:rsidP="00334FC2">
      <w:pPr>
        <w:pStyle w:val="B1"/>
      </w:pPr>
      <w:r w:rsidRPr="006D5324">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D9046C3" w14:textId="77777777" w:rsidR="00334FC2" w:rsidRPr="006D5324" w:rsidRDefault="00334FC2" w:rsidP="00334FC2">
      <w:pPr>
        <w:pStyle w:val="B1"/>
      </w:pPr>
      <w:r w:rsidRPr="006D5324">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2F7719E" w14:textId="77777777" w:rsidR="00334FC2" w:rsidRPr="006D5324" w:rsidRDefault="00334FC2" w:rsidP="00334FC2">
      <w:pPr>
        <w:pStyle w:val="B1"/>
      </w:pPr>
      <w:r w:rsidRPr="006D5324">
        <w:tab/>
        <w:t>The UE includes the Default Configured NSSAI Indication if the UE is using a Default Configured NSSAI, as defined in TS 23.501 [2].</w:t>
      </w:r>
    </w:p>
    <w:p w14:paraId="49CE9EE1" w14:textId="77777777" w:rsidR="00334FC2" w:rsidRPr="006D5324" w:rsidRDefault="00334FC2" w:rsidP="00334FC2">
      <w:pPr>
        <w:pStyle w:val="B1"/>
      </w:pPr>
      <w:r w:rsidRPr="006D5324">
        <w:tab/>
        <w:t>The UE may include UE paging probability information if it supports the assignment of WUS Assistance Information or AMF PEIPS Assistance Information from the AMF (see TS 23.501 [2]).</w:t>
      </w:r>
    </w:p>
    <w:p w14:paraId="16B1E778" w14:textId="77777777" w:rsidR="00334FC2" w:rsidRPr="006D5324" w:rsidRDefault="00334FC2" w:rsidP="00334FC2">
      <w:pPr>
        <w:pStyle w:val="B1"/>
      </w:pPr>
      <w:r w:rsidRPr="006D5324">
        <w:tab/>
        <w:t>The UE may include Paging Subgrouping Support Indication as defined in TS 23.501 [2].</w:t>
      </w:r>
    </w:p>
    <w:p w14:paraId="4209B63E" w14:textId="77777777" w:rsidR="00334FC2" w:rsidRPr="006D5324" w:rsidRDefault="00334FC2" w:rsidP="00334FC2">
      <w:pPr>
        <w:pStyle w:val="B1"/>
      </w:pPr>
      <w:r w:rsidRPr="006D5324">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9A14597" w14:textId="77777777" w:rsidR="00334FC2" w:rsidRPr="006D5324" w:rsidRDefault="00334FC2" w:rsidP="00334FC2">
      <w:pPr>
        <w:pStyle w:val="NO"/>
      </w:pPr>
      <w:r w:rsidRPr="006D5324">
        <w:lastRenderedPageBreak/>
        <w:t>NOTE 3:</w:t>
      </w:r>
      <w:r w:rsidRPr="006D5324">
        <w:tab/>
        <w:t>A PDU Session corresponding to a LADN is not included in the List Of PDU Sessions To Be Activated when the UE is outside the area of availability of the LADN.</w:t>
      </w:r>
    </w:p>
    <w:p w14:paraId="0AF755E6" w14:textId="77777777" w:rsidR="00334FC2" w:rsidRPr="006D5324" w:rsidRDefault="00334FC2" w:rsidP="00334FC2">
      <w:pPr>
        <w:pStyle w:val="B1"/>
      </w:pPr>
      <w:r w:rsidRPr="006D5324">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DA71A31" w14:textId="77777777" w:rsidR="00334FC2" w:rsidRPr="006D5324" w:rsidRDefault="00334FC2" w:rsidP="00334FC2">
      <w:pPr>
        <w:pStyle w:val="B1"/>
      </w:pPr>
      <w:r w:rsidRPr="006D5324">
        <w:tab/>
        <w:t>The UE may provide either the LADN DNN(s) or an Indication Of Requesting LADN Information as described in clause 5.6.5 of TS 23.501 [2].</w:t>
      </w:r>
    </w:p>
    <w:p w14:paraId="1EA4A823" w14:textId="77777777" w:rsidR="00334FC2" w:rsidRPr="006D5324" w:rsidRDefault="00334FC2" w:rsidP="00334FC2">
      <w:pPr>
        <w:pStyle w:val="B1"/>
      </w:pPr>
      <w:r w:rsidRPr="006D5324">
        <w:tab/>
        <w:t>If available, the last visited TAI shall be included in order to help the AMF produce Registration Area for the UE.</w:t>
      </w:r>
    </w:p>
    <w:p w14:paraId="2DD3147E" w14:textId="77777777" w:rsidR="00334FC2" w:rsidRPr="006D5324" w:rsidRDefault="00334FC2" w:rsidP="00334FC2">
      <w:pPr>
        <w:pStyle w:val="NO"/>
      </w:pPr>
      <w:r w:rsidRPr="006D5324">
        <w:t>NOTE 4:</w:t>
      </w:r>
      <w:r w:rsidRPr="006D5324">
        <w:tab/>
        <w:t>With NR satellite access, the last visited TAI is determined as specified in clause 5.4.11.6 of TS 23.501 [2].</w:t>
      </w:r>
    </w:p>
    <w:p w14:paraId="15C5EE15" w14:textId="77777777" w:rsidR="00334FC2" w:rsidRPr="006D5324" w:rsidRDefault="00334FC2" w:rsidP="00334FC2">
      <w:pPr>
        <w:pStyle w:val="B1"/>
        <w:rPr>
          <w:lang w:eastAsia="zh-CN"/>
        </w:rPr>
      </w:pPr>
      <w:r w:rsidRPr="006D5324">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54B59F8" w14:textId="77777777" w:rsidR="00334FC2" w:rsidRPr="006D5324" w:rsidRDefault="00334FC2" w:rsidP="00334FC2">
      <w:pPr>
        <w:pStyle w:val="B1"/>
      </w:pPr>
      <w:r w:rsidRPr="006D5324">
        <w:rPr>
          <w:lang w:eastAsia="zh-CN"/>
        </w:rPr>
        <w:tab/>
        <w:t xml:space="preserve">The </w:t>
      </w:r>
      <w:r w:rsidRPr="006D5324">
        <w:t>Follow-on request is included when the UE has pending uplink signalling and the UE doesn't include List Of PDU Sessions To Be Activated</w:t>
      </w:r>
      <w:r w:rsidRPr="006D5324">
        <w:rPr>
          <w:rFonts w:eastAsia="SimSun"/>
          <w:lang w:eastAsia="zh-CN"/>
        </w:rPr>
        <w:t>,</w:t>
      </w:r>
      <w:r w:rsidRPr="006D5324">
        <w:t xml:space="preserve"> or </w:t>
      </w:r>
      <w:r w:rsidRPr="006D5324">
        <w:rPr>
          <w:rFonts w:eastAsia="SimSun"/>
          <w:lang w:eastAsia="zh-CN"/>
        </w:rPr>
        <w:t>t</w:t>
      </w:r>
      <w:r w:rsidRPr="006D5324">
        <w:t xml:space="preserve">he Registration type indicates the UE wants to perform an </w:t>
      </w:r>
      <w:r w:rsidRPr="006D5324">
        <w:rPr>
          <w:rFonts w:eastAsia="SimSun"/>
          <w:lang w:eastAsia="zh-CN"/>
        </w:rPr>
        <w:t>E</w:t>
      </w:r>
      <w:r w:rsidRPr="006D5324">
        <w:t xml:space="preserve">mergency </w:t>
      </w:r>
      <w:r w:rsidRPr="006D5324">
        <w:rPr>
          <w:rFonts w:eastAsia="SimSun"/>
          <w:lang w:eastAsia="zh-CN"/>
        </w:rPr>
        <w:t>R</w:t>
      </w:r>
      <w:r w:rsidRPr="006D5324">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6C75DBB" w14:textId="77777777" w:rsidR="00334FC2" w:rsidRPr="006D5324" w:rsidRDefault="00334FC2" w:rsidP="00334FC2">
      <w:pPr>
        <w:pStyle w:val="B1"/>
        <w:rPr>
          <w:lang w:eastAsia="zh-CN"/>
        </w:rPr>
      </w:pPr>
      <w:r w:rsidRPr="006D5324">
        <w:rPr>
          <w:lang w:eastAsia="zh-CN"/>
        </w:rPr>
        <w:tab/>
        <w:t>The UE provides UE Radio Capability Update indication as described in TS 23.501 [2].</w:t>
      </w:r>
    </w:p>
    <w:p w14:paraId="79639237" w14:textId="77777777" w:rsidR="00334FC2" w:rsidRPr="006D5324" w:rsidRDefault="00334FC2" w:rsidP="00334FC2">
      <w:pPr>
        <w:pStyle w:val="B1"/>
        <w:rPr>
          <w:lang w:eastAsia="zh-CN"/>
        </w:rPr>
      </w:pPr>
      <w:r w:rsidRPr="006D5324">
        <w:rPr>
          <w:lang w:eastAsia="zh-CN"/>
        </w:rPr>
        <w:tab/>
        <w:t>The UE includes the MICO Indication and optionally a Requested Active Time value and Requested Periodic Update time value if the UE wants to use MICO Mode with Active Time.</w:t>
      </w:r>
    </w:p>
    <w:p w14:paraId="7BED4C86" w14:textId="77777777" w:rsidR="00334FC2" w:rsidRPr="006D5324" w:rsidRDefault="00334FC2" w:rsidP="00334FC2">
      <w:pPr>
        <w:pStyle w:val="B1"/>
        <w:rPr>
          <w:lang w:eastAsia="zh-CN"/>
        </w:rPr>
      </w:pPr>
      <w:r w:rsidRPr="006D5324">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599DBD52" w14:textId="77777777" w:rsidR="00334FC2" w:rsidRPr="006D5324" w:rsidRDefault="00334FC2" w:rsidP="00334FC2">
      <w:pPr>
        <w:pStyle w:val="B1"/>
        <w:rPr>
          <w:lang w:eastAsia="zh-CN"/>
        </w:rPr>
      </w:pPr>
      <w:r w:rsidRPr="006D5324">
        <w:rPr>
          <w:lang w:eastAsia="zh-CN"/>
        </w:rPr>
        <w:tab/>
        <w:t xml:space="preserve">The UE may indicate its Service Gap Control Capability in the UE MM Core Network Capability, see clause 5.31.16 </w:t>
      </w:r>
      <w:r w:rsidRPr="006D5324">
        <w:t>of</w:t>
      </w:r>
      <w:r w:rsidRPr="006D5324">
        <w:rPr>
          <w:lang w:eastAsia="zh-CN"/>
        </w:rPr>
        <w:t xml:space="preserve"> TS 23.501 [2].</w:t>
      </w:r>
    </w:p>
    <w:p w14:paraId="1374CA62" w14:textId="77777777" w:rsidR="00334FC2" w:rsidRPr="006D5324" w:rsidRDefault="00334FC2" w:rsidP="00334FC2">
      <w:pPr>
        <w:pStyle w:val="B1"/>
        <w:rPr>
          <w:lang w:eastAsia="zh-CN"/>
        </w:rPr>
      </w:pPr>
      <w:r w:rsidRPr="006D5324">
        <w:rPr>
          <w:lang w:eastAsia="zh-CN"/>
        </w:rPr>
        <w:tab/>
        <w:t xml:space="preserve">For a UE with a running Service Gap timer in the UE, the UE shall not set Follow-on Request indication or Uplink data status in the Registration Request message (see clause 5.31.16 </w:t>
      </w:r>
      <w:r w:rsidRPr="006D5324">
        <w:t>of</w:t>
      </w:r>
      <w:r w:rsidRPr="006D5324">
        <w:rPr>
          <w:lang w:eastAsia="zh-CN"/>
        </w:rPr>
        <w:t xml:space="preserve"> TS 23.501 [2]), except for network access for regulatory prioritized services like Emergency services or exception reporting.</w:t>
      </w:r>
    </w:p>
    <w:p w14:paraId="0284D20B" w14:textId="77777777" w:rsidR="00334FC2" w:rsidRPr="006D5324" w:rsidRDefault="00334FC2" w:rsidP="00334FC2">
      <w:pPr>
        <w:pStyle w:val="B1"/>
        <w:rPr>
          <w:lang w:eastAsia="zh-CN"/>
        </w:rPr>
      </w:pPr>
      <w:r w:rsidRPr="006D5324">
        <w:rPr>
          <w:lang w:eastAsia="zh-CN"/>
        </w:rPr>
        <w:tab/>
        <w:t xml:space="preserve">If UE supports RACS and has been assigned UE Radio Capability ID(s), the UE shall indicate a UE Radio Capability ID as defined in clause 5.4.4.1a </w:t>
      </w:r>
      <w:r w:rsidRPr="006D5324">
        <w:t>of</w:t>
      </w:r>
      <w:r w:rsidRPr="006D5324">
        <w:rPr>
          <w:lang w:eastAsia="zh-CN"/>
        </w:rPr>
        <w:t xml:space="preserve"> TS 23.501 [2] as non-cleartext IE.</w:t>
      </w:r>
    </w:p>
    <w:p w14:paraId="3C7AAB91" w14:textId="77777777" w:rsidR="00334FC2" w:rsidRPr="006D5324" w:rsidRDefault="00334FC2" w:rsidP="00334FC2">
      <w:pPr>
        <w:pStyle w:val="B1"/>
        <w:rPr>
          <w:lang w:eastAsia="zh-CN"/>
        </w:rPr>
      </w:pPr>
      <w:r w:rsidRPr="006D5324">
        <w:rPr>
          <w:lang w:eastAsia="zh-CN"/>
        </w:rPr>
        <w:tab/>
        <w:t>The PEI may be retrieved in initial registration from the UE as described in clause 4.2.2.2.1.</w:t>
      </w:r>
    </w:p>
    <w:p w14:paraId="49149CAA" w14:textId="77777777" w:rsidR="00334FC2" w:rsidRPr="006D5324" w:rsidRDefault="00334FC2" w:rsidP="00334FC2">
      <w:pPr>
        <w:pStyle w:val="B1"/>
        <w:rPr>
          <w:lang w:eastAsia="zh-CN"/>
        </w:rPr>
      </w:pPr>
      <w:r w:rsidRPr="006D5324">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6CAFF13" w14:textId="77777777" w:rsidR="00334FC2" w:rsidRPr="006D5324" w:rsidRDefault="00334FC2" w:rsidP="00334FC2">
      <w:pPr>
        <w:pStyle w:val="B1"/>
        <w:rPr>
          <w:lang w:eastAsia="zh-CN"/>
        </w:rPr>
      </w:pPr>
      <w:r w:rsidRPr="006D5324">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24A84329" w14:textId="77777777" w:rsidR="00334FC2" w:rsidRPr="006D5324" w:rsidRDefault="00334FC2" w:rsidP="00334FC2">
      <w:pPr>
        <w:pStyle w:val="B1"/>
        <w:rPr>
          <w:lang w:eastAsia="zh-CN"/>
        </w:rPr>
      </w:pPr>
      <w:r w:rsidRPr="006D5324">
        <w:rPr>
          <w:lang w:eastAsia="zh-CN"/>
        </w:rPr>
        <w:tab/>
        <w:t>When a Multi-USIM UE wants to enter CM-IDLE state immediately e.g. after having performed mobility or periodic registration, it includes the Release Request indication and optionally provides Paging Restriction Information.</w:t>
      </w:r>
    </w:p>
    <w:p w14:paraId="66254BC4" w14:textId="77777777" w:rsidR="00334FC2" w:rsidRPr="006D5324" w:rsidRDefault="00334FC2" w:rsidP="00334FC2">
      <w:pPr>
        <w:pStyle w:val="B1"/>
        <w:rPr>
          <w:lang w:eastAsia="zh-CN"/>
        </w:rPr>
      </w:pPr>
      <w:r w:rsidRPr="006D5324">
        <w:rPr>
          <w:lang w:eastAsia="zh-CN"/>
        </w:rPr>
        <w:tab/>
        <w:t>When the UE is performing a Disaster Roaming Registration, the UE may indicate the PLMN with Disaster Condition for the cases as defined in TS 24.501 [25].</w:t>
      </w:r>
    </w:p>
    <w:p w14:paraId="3FD8902B" w14:textId="77777777" w:rsidR="00334FC2" w:rsidRPr="006D5324" w:rsidRDefault="00334FC2" w:rsidP="00334FC2">
      <w:pPr>
        <w:pStyle w:val="B1"/>
        <w:rPr>
          <w:lang w:eastAsia="zh-CN"/>
        </w:rPr>
      </w:pPr>
      <w:r w:rsidRPr="006D5324">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721FA606" w14:textId="77777777" w:rsidR="00334FC2" w:rsidRPr="006D5324" w:rsidRDefault="00334FC2" w:rsidP="00334FC2">
      <w:pPr>
        <w:pStyle w:val="B1"/>
        <w:rPr>
          <w:lang w:eastAsia="zh-CN"/>
        </w:rPr>
      </w:pPr>
      <w:r w:rsidRPr="006D5324">
        <w:rPr>
          <w:lang w:eastAsia="zh-CN"/>
        </w:rPr>
        <w:t>2.</w:t>
      </w:r>
      <w:r w:rsidRPr="006D5324">
        <w:rPr>
          <w:lang w:eastAsia="zh-CN"/>
        </w:rPr>
        <w:tab/>
        <w:t>If a 5G-</w:t>
      </w:r>
      <w:r w:rsidRPr="006D5324">
        <w:t>S-TMSI or GUAMI</w:t>
      </w:r>
      <w:r w:rsidRPr="006D5324">
        <w:rPr>
          <w:lang w:eastAsia="zh-CN"/>
        </w:rPr>
        <w:t xml:space="preserve"> is not included or the 5G-</w:t>
      </w:r>
      <w:r w:rsidRPr="006D5324">
        <w:t>S-TMSI or GUAMI</w:t>
      </w:r>
      <w:r w:rsidRPr="006D5324">
        <w:rPr>
          <w:lang w:eastAsia="zh-CN"/>
        </w:rPr>
        <w:t xml:space="preserve"> does not indicate a valid AMF the (R)AN, based on (R)AT and </w:t>
      </w:r>
      <w:r w:rsidRPr="006D5324">
        <w:t>Requested NSSAI, if available</w:t>
      </w:r>
      <w:r w:rsidRPr="006D5324">
        <w:rPr>
          <w:lang w:eastAsia="zh-CN"/>
        </w:rPr>
        <w:t>, selects an AMF</w:t>
      </w:r>
    </w:p>
    <w:p w14:paraId="43311D4E" w14:textId="77777777" w:rsidR="00334FC2" w:rsidRPr="006D5324" w:rsidRDefault="00334FC2" w:rsidP="00334FC2">
      <w:pPr>
        <w:pStyle w:val="B1"/>
      </w:pPr>
      <w:r w:rsidRPr="006D5324">
        <w:rPr>
          <w:lang w:eastAsia="zh-CN"/>
        </w:rPr>
        <w:tab/>
      </w:r>
      <w:r w:rsidRPr="006D5324">
        <w:t>The (R)AN selects an AMF as described in clause </w:t>
      </w:r>
      <w:r w:rsidRPr="006D5324">
        <w:rPr>
          <w:lang w:eastAsia="zh-CN"/>
        </w:rPr>
        <w:t>6.3.5</w:t>
      </w:r>
      <w:r w:rsidRPr="006D5324">
        <w:t xml:space="preserve"> of TS 23.501 [2]. If UE is in CM-CONNECTED state, the (R)AN can forward the Registration Request message to the AMF based on the N2 connection of the UE.</w:t>
      </w:r>
    </w:p>
    <w:p w14:paraId="4E3E0D2E" w14:textId="77777777" w:rsidR="00334FC2" w:rsidRPr="006D5324" w:rsidRDefault="00334FC2" w:rsidP="00334FC2">
      <w:pPr>
        <w:pStyle w:val="B1"/>
      </w:pPr>
      <w:r w:rsidRPr="006D5324">
        <w:tab/>
        <w:t xml:space="preserve">If the (R)AN cannot select an appropriate AMF, it </w:t>
      </w:r>
      <w:r w:rsidRPr="006D5324">
        <w:rPr>
          <w:lang w:eastAsia="zh-CN"/>
        </w:rPr>
        <w:t>forwards the Registration Request to an AMF which has been configured, in (R)AN, to perform AMF selection.</w:t>
      </w:r>
    </w:p>
    <w:p w14:paraId="3D8C815E" w14:textId="77777777" w:rsidR="00334FC2" w:rsidRPr="006D5324" w:rsidRDefault="00334FC2" w:rsidP="00334FC2">
      <w:pPr>
        <w:pStyle w:val="B1"/>
      </w:pPr>
      <w:r w:rsidRPr="006D5324">
        <w:rPr>
          <w:lang w:eastAsia="zh-CN"/>
        </w:rPr>
        <w:t>3.</w:t>
      </w:r>
      <w:r w:rsidRPr="006D5324">
        <w:rPr>
          <w:lang w:eastAsia="zh-CN"/>
        </w:rPr>
        <w:tab/>
        <w:t>(R)AN to new AMF: N2 message (N2 parameters, Registration Request (as described in step 1) and [LTE-M Indication]</w:t>
      </w:r>
      <w:r w:rsidRPr="006D5324">
        <w:t>.</w:t>
      </w:r>
    </w:p>
    <w:p w14:paraId="524BBCF4" w14:textId="77777777" w:rsidR="00334FC2" w:rsidRPr="006D5324" w:rsidRDefault="00334FC2" w:rsidP="00334FC2">
      <w:pPr>
        <w:pStyle w:val="B1"/>
      </w:pPr>
      <w:r w:rsidRPr="006D5324">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3E9CB342" w14:textId="77777777" w:rsidR="00334FC2" w:rsidRPr="006D5324" w:rsidRDefault="00334FC2" w:rsidP="00334FC2">
      <w:pPr>
        <w:pStyle w:val="B1"/>
        <w:rPr>
          <w:rFonts w:eastAsia="SimSun"/>
        </w:rPr>
      </w:pPr>
      <w:r w:rsidRPr="006D5324">
        <w:rPr>
          <w:rFonts w:eastAsia="SimSun"/>
        </w:rPr>
        <w:tab/>
        <w:t>When NG-RAN is used, the N2 parameters shall also include the Establishment cause and IAB-Indication or MBSR Indication if the indication is received in AN parameters in step 1.</w:t>
      </w:r>
    </w:p>
    <w:p w14:paraId="1C95C3EB" w14:textId="77777777" w:rsidR="00334FC2" w:rsidRPr="006D5324" w:rsidRDefault="00334FC2" w:rsidP="00334FC2">
      <w:pPr>
        <w:pStyle w:val="B1"/>
      </w:pPr>
      <w:r w:rsidRPr="006D5324">
        <w:tab/>
        <w:t>Mapping Of Requested NSSAI is provided only if available.</w:t>
      </w:r>
    </w:p>
    <w:p w14:paraId="3889D926" w14:textId="77777777" w:rsidR="00334FC2" w:rsidRPr="006D5324" w:rsidRDefault="00334FC2" w:rsidP="00334FC2">
      <w:pPr>
        <w:pStyle w:val="B1"/>
        <w:rPr>
          <w:lang w:eastAsia="zh-CN"/>
        </w:rPr>
      </w:pPr>
      <w:r w:rsidRPr="006D5324">
        <w:tab/>
        <w:t>If the Registration type indicated by the UE is Periodic Registration Update, then steps 4 to 19 may be omitted.</w:t>
      </w:r>
    </w:p>
    <w:p w14:paraId="1B5C6B49" w14:textId="77777777" w:rsidR="00334FC2" w:rsidRPr="006D5324" w:rsidRDefault="00334FC2" w:rsidP="00334FC2">
      <w:pPr>
        <w:pStyle w:val="B1"/>
        <w:rPr>
          <w:lang w:eastAsia="zh-CN"/>
        </w:rPr>
      </w:pPr>
      <w:r w:rsidRPr="006D5324">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38C9940" w14:textId="77777777" w:rsidR="00334FC2" w:rsidRPr="006D5324" w:rsidRDefault="00334FC2" w:rsidP="00334FC2">
      <w:pPr>
        <w:pStyle w:val="B1"/>
        <w:rPr>
          <w:lang w:eastAsia="zh-CN"/>
        </w:rPr>
      </w:pPr>
      <w:r w:rsidRPr="006D5324">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3DFFBE7" w14:textId="77777777" w:rsidR="00334FC2" w:rsidRPr="006D5324" w:rsidRDefault="00334FC2" w:rsidP="00334FC2">
      <w:pPr>
        <w:pStyle w:val="B1"/>
        <w:rPr>
          <w:lang w:eastAsia="zh-CN"/>
        </w:rPr>
      </w:pPr>
      <w:r w:rsidRPr="006D5324">
        <w:rPr>
          <w:lang w:eastAsia="zh-CN"/>
        </w:rPr>
        <w:tab/>
        <w:t xml:space="preserve">If a UE includes a Preferred Network Behaviour, this defines the Network Behaviour the UE supports and is expecting to be available in the network as defined in clause 5.31.2 </w:t>
      </w:r>
      <w:r w:rsidRPr="006D5324">
        <w:t>of</w:t>
      </w:r>
      <w:r w:rsidRPr="006D5324">
        <w:rPr>
          <w:lang w:eastAsia="zh-CN"/>
        </w:rPr>
        <w:t xml:space="preserve"> TS 23.501 [2].</w:t>
      </w:r>
    </w:p>
    <w:p w14:paraId="42CF839E" w14:textId="77777777" w:rsidR="00334FC2" w:rsidRPr="006D5324" w:rsidRDefault="00334FC2" w:rsidP="00334FC2">
      <w:pPr>
        <w:pStyle w:val="B1"/>
        <w:rPr>
          <w:lang w:eastAsia="zh-CN"/>
        </w:rPr>
      </w:pPr>
      <w:r w:rsidRPr="006D5324">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DF90ECE" w14:textId="77777777" w:rsidR="00334FC2" w:rsidRPr="006D5324" w:rsidRDefault="00334FC2" w:rsidP="00334FC2">
      <w:pPr>
        <w:pStyle w:val="B1"/>
        <w:rPr>
          <w:lang w:eastAsia="zh-CN"/>
        </w:rPr>
      </w:pPr>
      <w:r w:rsidRPr="006D5324">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6B9B679" w14:textId="77777777" w:rsidR="00334FC2" w:rsidRPr="006D5324" w:rsidRDefault="00334FC2" w:rsidP="00334FC2">
      <w:pPr>
        <w:pStyle w:val="B1"/>
        <w:rPr>
          <w:lang w:eastAsia="zh-CN"/>
        </w:rPr>
      </w:pPr>
      <w:r w:rsidRPr="006D5324">
        <w:rPr>
          <w:lang w:eastAsia="zh-CN"/>
        </w:rPr>
        <w:tab/>
        <w:t>If the UE has included a UE Radio Capability ID in step 1 and the AMF supports RACS, the AMF stores the Radio Capability ID in UE context.</w:t>
      </w:r>
    </w:p>
    <w:p w14:paraId="5D9A1E4A" w14:textId="77777777" w:rsidR="00334FC2" w:rsidRPr="006D5324" w:rsidRDefault="00334FC2" w:rsidP="00334FC2">
      <w:pPr>
        <w:pStyle w:val="B1"/>
        <w:rPr>
          <w:lang w:eastAsia="zh-CN"/>
        </w:rPr>
      </w:pPr>
      <w:r w:rsidRPr="006D5324">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C88F105" w14:textId="77777777" w:rsidR="00334FC2" w:rsidRPr="006D5324" w:rsidRDefault="00334FC2" w:rsidP="00334FC2">
      <w:pPr>
        <w:pStyle w:val="B1"/>
        <w:rPr>
          <w:lang w:eastAsia="zh-CN"/>
        </w:rPr>
      </w:pPr>
      <w:r w:rsidRPr="006D5324">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C933B7D" w14:textId="77777777" w:rsidR="00334FC2" w:rsidRPr="006D5324" w:rsidRDefault="00334FC2" w:rsidP="00334FC2">
      <w:pPr>
        <w:pStyle w:val="B1"/>
        <w:rPr>
          <w:lang w:eastAsia="zh-CN"/>
        </w:rPr>
      </w:pPr>
      <w:r w:rsidRPr="006D5324">
        <w:rPr>
          <w:lang w:eastAsia="zh-CN"/>
        </w:rPr>
        <w:t>4.</w:t>
      </w:r>
      <w:r w:rsidRPr="006D5324">
        <w:rPr>
          <w:lang w:eastAsia="zh-CN"/>
        </w:rPr>
        <w:tab/>
        <w:t>[Conditional] new AMF to old AMF: Namf_Communication_UEContextTransfer (complete Registration Request) or new AMF to UDSF: Nudsf_Unstructured Data Management_Query().</w:t>
      </w:r>
    </w:p>
    <w:p w14:paraId="275DE8D4" w14:textId="77777777" w:rsidR="00334FC2" w:rsidRPr="006D5324" w:rsidRDefault="00334FC2" w:rsidP="00334FC2">
      <w:pPr>
        <w:pStyle w:val="B1"/>
        <w:rPr>
          <w:lang w:eastAsia="zh-CN"/>
        </w:rPr>
      </w:pPr>
      <w:r w:rsidRPr="006D5324">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8B9CC41" w14:textId="77777777" w:rsidR="00334FC2" w:rsidRPr="006D5324" w:rsidRDefault="00334FC2" w:rsidP="00334FC2">
      <w:pPr>
        <w:pStyle w:val="B1"/>
        <w:rPr>
          <w:lang w:eastAsia="zh-CN"/>
        </w:rPr>
      </w:pPr>
      <w:r w:rsidRPr="006D5324">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ADDBF24" w14:textId="77777777" w:rsidR="00334FC2" w:rsidRPr="006D5324" w:rsidRDefault="00334FC2" w:rsidP="00334FC2">
      <w:pPr>
        <w:pStyle w:val="B1"/>
      </w:pPr>
      <w:r w:rsidRPr="006D5324">
        <w:rPr>
          <w:lang w:eastAsia="zh-CN"/>
        </w:rPr>
        <w:tab/>
        <w:t>(Without UDSF Deployment): If the UE's 5G-GUTI was included in the Registration Request and the serving AMF has changed since last Registration procedure, the n</w:t>
      </w:r>
      <w:r w:rsidRPr="006D5324">
        <w:t>ew AMF may invoke the Namf_Communication_UEContextTransfer service operation on the</w:t>
      </w:r>
      <w:r w:rsidRPr="006D5324" w:rsidDel="00A7781D">
        <w:t xml:space="preserve"> </w:t>
      </w:r>
      <w:r w:rsidRPr="006D5324">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7FAA6A3" w14:textId="77777777" w:rsidR="00334FC2" w:rsidRPr="006D5324" w:rsidRDefault="00334FC2" w:rsidP="00334FC2">
      <w:pPr>
        <w:pStyle w:val="B1"/>
      </w:pPr>
      <w:r w:rsidRPr="006D5324">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5D79E0C" w14:textId="77777777" w:rsidR="00334FC2" w:rsidRPr="006D5324" w:rsidRDefault="00334FC2" w:rsidP="00334FC2">
      <w:pPr>
        <w:pStyle w:val="B1"/>
      </w:pPr>
      <w:r w:rsidRPr="006D5324">
        <w:tab/>
        <w:t>For inter PLMN mobility, UE Context information includes HPLMN S-NSSAIs corresponding to the Allowed NSSAI for each Access Type and Partially Allowed NSSAI, without Allowed NSSAI and Partially Allowed NSSAI of old PLMN.</w:t>
      </w:r>
    </w:p>
    <w:p w14:paraId="7BD6FC3C" w14:textId="77777777" w:rsidR="00334FC2" w:rsidRPr="006D5324" w:rsidRDefault="00334FC2" w:rsidP="00334FC2">
      <w:pPr>
        <w:pStyle w:val="NO"/>
      </w:pPr>
      <w:r w:rsidRPr="006D5324">
        <w:t>NOTE 5:</w:t>
      </w:r>
      <w:r w:rsidRPr="006D5324">
        <w:tab/>
        <w:t>The new AMF Sets the indication that the UE is validated according to step 9a, if the new AMF has performed successful UE authentication after previous integrity check failure in the old AMF.</w:t>
      </w:r>
    </w:p>
    <w:p w14:paraId="01978DC0" w14:textId="77777777" w:rsidR="00334FC2" w:rsidRPr="006D5324" w:rsidRDefault="00334FC2" w:rsidP="00334FC2">
      <w:pPr>
        <w:pStyle w:val="NO"/>
        <w:rPr>
          <w:rFonts w:eastAsia="SimSun"/>
        </w:rPr>
      </w:pPr>
      <w:r w:rsidRPr="006D5324">
        <w:rPr>
          <w:rFonts w:eastAsia="SimSun"/>
        </w:rPr>
        <w:t>NOTE</w:t>
      </w:r>
      <w:r w:rsidRPr="006D5324">
        <w:t> 6</w:t>
      </w:r>
      <w:r w:rsidRPr="006D5324">
        <w:rPr>
          <w:rFonts w:eastAsia="SimSun"/>
        </w:rPr>
        <w:t>:</w:t>
      </w:r>
      <w:r w:rsidRPr="006D5324">
        <w:rPr>
          <w:rFonts w:eastAsia="SimSun"/>
        </w:rPr>
        <w:tab/>
        <w:t>The NF</w:t>
      </w:r>
      <w:r w:rsidRPr="006D5324">
        <w:t xml:space="preserve"> consumer</w:t>
      </w:r>
      <w:r w:rsidRPr="006D5324">
        <w:rPr>
          <w:rFonts w:eastAsia="SimSun"/>
        </w:rPr>
        <w:t>s do not need to subscribe for the events once again with the new AMF after the UE is successfully registered with the new AMF.</w:t>
      </w:r>
    </w:p>
    <w:p w14:paraId="2E25AD48" w14:textId="77777777" w:rsidR="00334FC2" w:rsidRPr="006D5324" w:rsidRDefault="00334FC2" w:rsidP="00334FC2">
      <w:pPr>
        <w:pStyle w:val="B1"/>
      </w:pPr>
      <w:r w:rsidRPr="006D5324">
        <w:tab/>
        <w:t>If the new AMF has already received UE contexts from the old AMF during handover procedure, then step 4,5 and 10 shall be skipped.</w:t>
      </w:r>
    </w:p>
    <w:p w14:paraId="76757547" w14:textId="77777777" w:rsidR="00334FC2" w:rsidRPr="006D5324" w:rsidRDefault="00334FC2" w:rsidP="00334FC2">
      <w:pPr>
        <w:pStyle w:val="B1"/>
      </w:pPr>
      <w:r w:rsidRPr="006D5324">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3210D22" w14:textId="77777777" w:rsidR="00334FC2" w:rsidRPr="006D5324" w:rsidRDefault="00334FC2" w:rsidP="00334FC2">
      <w:pPr>
        <w:pStyle w:val="B1"/>
        <w:rPr>
          <w:lang w:eastAsia="zh-CN"/>
        </w:rPr>
      </w:pPr>
      <w:r w:rsidRPr="006D5324">
        <w:rPr>
          <w:lang w:eastAsia="zh-CN"/>
        </w:rPr>
        <w:t>5.</w:t>
      </w:r>
      <w:r w:rsidRPr="006D5324">
        <w:rPr>
          <w:lang w:eastAsia="zh-CN"/>
        </w:rPr>
        <w:tab/>
        <w:t>[Conditional] old AMF to new AMF: Response to Namf_Communication_UEContextTransfer</w:t>
      </w:r>
      <w:r w:rsidRPr="006D5324" w:rsidDel="004B5E18">
        <w:rPr>
          <w:lang w:eastAsia="zh-CN"/>
        </w:rPr>
        <w:t xml:space="preserve"> </w:t>
      </w:r>
      <w:r w:rsidRPr="006D5324">
        <w:rPr>
          <w:lang w:eastAsia="zh-CN"/>
        </w:rPr>
        <w:t>(SUPI, UE Context in AMF (as per Table 5.2.2.2.2-1)) or UDSF to new AMF: Nudsf_Unstructured Data Management_Query(). The old AMF may start an implementation specific (guard) timer for the UE context.</w:t>
      </w:r>
    </w:p>
    <w:p w14:paraId="7601959C" w14:textId="77777777" w:rsidR="00334FC2" w:rsidRPr="006D5324" w:rsidRDefault="00334FC2" w:rsidP="00334FC2">
      <w:pPr>
        <w:pStyle w:val="B1"/>
      </w:pPr>
      <w:r w:rsidRPr="006D5324">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6D5324">
        <w:lastRenderedPageBreak/>
        <w:t>N3IWF/TNGF/W-AGF, the old AMF includes information about the NGAP UE-TNLA bindings. If the Old AMF was queried in step 4, Old AMF responds to the new AMF for the Namf_Communication_UEContextTransfer invocation by including the UE's SUPI and UE Context.</w:t>
      </w:r>
    </w:p>
    <w:p w14:paraId="35D56DB8" w14:textId="77777777" w:rsidR="00334FC2" w:rsidRPr="006D5324" w:rsidRDefault="00334FC2" w:rsidP="00334FC2">
      <w:pPr>
        <w:pStyle w:val="B1"/>
      </w:pPr>
      <w:r w:rsidRPr="006D5324">
        <w:tab/>
        <w:t>If old AMF holds information about established</w:t>
      </w:r>
      <w:r w:rsidRPr="006D5324" w:rsidDel="007A694B">
        <w:t xml:space="preserve"> </w:t>
      </w:r>
      <w:r w:rsidRPr="006D5324">
        <w:t xml:space="preserve">PDU Session(s) and it is not an Initial Registration, the old AMF includes SMF information, DNN(s), </w:t>
      </w:r>
      <w:r w:rsidRPr="006D5324">
        <w:rPr>
          <w:lang w:eastAsia="zh-CN"/>
        </w:rPr>
        <w:t>S-NSSAI(s)</w:t>
      </w:r>
      <w:r w:rsidRPr="006D5324">
        <w:t xml:space="preserve"> and PDU Session ID(s).</w:t>
      </w:r>
    </w:p>
    <w:p w14:paraId="57DF02FC" w14:textId="77777777" w:rsidR="00334FC2" w:rsidRPr="006D5324" w:rsidRDefault="00334FC2" w:rsidP="00334FC2">
      <w:pPr>
        <w:pStyle w:val="B1"/>
      </w:pPr>
      <w:r w:rsidRPr="006D5324">
        <w:tab/>
        <w:t>If old AMF holds UE context established via N3IWF, W-AGF or TNGF, the old AMF includes the CM state via N3IWF, W-AGF or TNGF. If the UE is in CM-CONNECTED state via N3IWF, W-AGF or TNGF, the old AMF includes information about the NGAP UE-TNLA bindings.</w:t>
      </w:r>
    </w:p>
    <w:p w14:paraId="218260E7" w14:textId="77777777" w:rsidR="00334FC2" w:rsidRPr="006D5324" w:rsidRDefault="00334FC2" w:rsidP="00334FC2">
      <w:pPr>
        <w:pStyle w:val="B1"/>
        <w:rPr>
          <w:lang w:eastAsia="zh-CN"/>
        </w:rPr>
      </w:pPr>
      <w:r w:rsidRPr="006D5324">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1CC5237" w14:textId="77777777" w:rsidR="00334FC2" w:rsidRPr="006D5324" w:rsidRDefault="00334FC2" w:rsidP="00334FC2">
      <w:pPr>
        <w:pStyle w:val="B2"/>
      </w:pPr>
      <w:r w:rsidRPr="006D5324">
        <w:t>-</w:t>
      </w:r>
      <w:r w:rsidRPr="006D5324">
        <w:tab/>
        <w:t>If the UE has only an emergency PDU Session, the AMF either skips the authentication and security procedure or accepts that the authentication may fail and continues the Mobility Registration Update procedure; or</w:t>
      </w:r>
    </w:p>
    <w:p w14:paraId="367AC8B8" w14:textId="77777777" w:rsidR="00334FC2" w:rsidRPr="006D5324" w:rsidRDefault="00334FC2" w:rsidP="00334FC2">
      <w:pPr>
        <w:pStyle w:val="B2"/>
      </w:pPr>
      <w:r w:rsidRPr="006D5324">
        <w:t>-</w:t>
      </w:r>
      <w:r w:rsidRPr="006D5324">
        <w:tab/>
        <w:t>If the UE has both emergency and non emergency PDU Sessions and authentication fails, the AMF continues the Mobility Registration Update procedure and deactivates all the non-emergency PDU Sessions as specified in clause 4.3.4.2.</w:t>
      </w:r>
    </w:p>
    <w:p w14:paraId="1F73124A" w14:textId="77777777" w:rsidR="00334FC2" w:rsidRPr="006D5324" w:rsidRDefault="00334FC2" w:rsidP="00334FC2">
      <w:pPr>
        <w:pStyle w:val="NO"/>
      </w:pPr>
      <w:r w:rsidRPr="006D5324">
        <w:t>NOTE 7:</w:t>
      </w:r>
      <w:r w:rsidRPr="006D5324">
        <w:tab/>
        <w:t>The new AMF can determine if a PDU Session is used for emergency service by checking whether the DNN matches the emergency DNN.</w:t>
      </w:r>
    </w:p>
    <w:p w14:paraId="1C915363" w14:textId="77777777" w:rsidR="00334FC2" w:rsidRPr="006D5324" w:rsidRDefault="00334FC2" w:rsidP="00334FC2">
      <w:pPr>
        <w:pStyle w:val="B1"/>
        <w:rPr>
          <w:lang w:eastAsia="zh-CN"/>
        </w:rPr>
      </w:pPr>
      <w:r w:rsidRPr="006D5324">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E38C0C7" w14:textId="77777777" w:rsidR="00334FC2" w:rsidRPr="006D5324" w:rsidRDefault="00334FC2" w:rsidP="00334FC2">
      <w:pPr>
        <w:pStyle w:val="B1"/>
      </w:pPr>
      <w:r w:rsidRPr="006D5324">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2485488" w14:textId="77777777" w:rsidR="00334FC2" w:rsidRPr="006D5324" w:rsidRDefault="00334FC2" w:rsidP="00334FC2">
      <w:pPr>
        <w:pStyle w:val="B1"/>
      </w:pPr>
      <w:r w:rsidRPr="006D5324">
        <w:tab/>
        <w:t>During inter PLMN mobility, the handling of the UE Radio Capability ID in the new AMF is as defined in TS 23.501 [2].</w:t>
      </w:r>
    </w:p>
    <w:p w14:paraId="1BDFAEC3" w14:textId="77777777" w:rsidR="00334FC2" w:rsidRPr="006D5324" w:rsidRDefault="00334FC2" w:rsidP="00334FC2">
      <w:pPr>
        <w:pStyle w:val="NO"/>
        <w:rPr>
          <w:lang w:eastAsia="zh-CN"/>
        </w:rPr>
      </w:pPr>
      <w:r w:rsidRPr="006D5324">
        <w:rPr>
          <w:lang w:eastAsia="zh-CN"/>
        </w:rPr>
        <w:t>NOTE 8:</w:t>
      </w:r>
      <w:r w:rsidRPr="006D5324">
        <w:rPr>
          <w:lang w:eastAsia="zh-CN"/>
        </w:rPr>
        <w:tab/>
        <w:t>When new AMF uses UDSF for context retrieval, interactions between old AMF, new AMF and UDSF due to UE signalling on old AMF at the same time is implementation issue.</w:t>
      </w:r>
    </w:p>
    <w:p w14:paraId="6F404202" w14:textId="77777777" w:rsidR="00334FC2" w:rsidRPr="006D5324" w:rsidRDefault="00334FC2" w:rsidP="00334FC2">
      <w:pPr>
        <w:pStyle w:val="B1"/>
        <w:rPr>
          <w:lang w:eastAsia="zh-CN"/>
        </w:rPr>
      </w:pPr>
      <w:r w:rsidRPr="006D5324">
        <w:rPr>
          <w:lang w:eastAsia="zh-CN"/>
        </w:rPr>
        <w:t>6.</w:t>
      </w:r>
      <w:r w:rsidRPr="006D5324">
        <w:rPr>
          <w:lang w:eastAsia="zh-CN"/>
        </w:rPr>
        <w:tab/>
        <w:t>[Conditional] new AMF to UE: Identity Request ().</w:t>
      </w:r>
    </w:p>
    <w:p w14:paraId="0F313865" w14:textId="77777777" w:rsidR="00334FC2" w:rsidRPr="006D5324" w:rsidRDefault="00334FC2" w:rsidP="00334FC2">
      <w:pPr>
        <w:pStyle w:val="B1"/>
      </w:pPr>
      <w:r w:rsidRPr="006D5324">
        <w:tab/>
        <w:t>If the SUCI is not provided by the UE nor retrieved from the old AMF the Identity Request procedure is initiated by AMF sending an Identity Request message to the UE</w:t>
      </w:r>
      <w:r w:rsidRPr="006D5324">
        <w:rPr>
          <w:rFonts w:eastAsia="Malgun Gothic"/>
        </w:rPr>
        <w:t xml:space="preserve"> </w:t>
      </w:r>
      <w:r w:rsidRPr="006D5324">
        <w:t>requesting the SUCI.</w:t>
      </w:r>
    </w:p>
    <w:p w14:paraId="6E4D434B" w14:textId="77777777" w:rsidR="00334FC2" w:rsidRPr="006D5324" w:rsidRDefault="00334FC2" w:rsidP="00334FC2">
      <w:pPr>
        <w:pStyle w:val="B1"/>
        <w:rPr>
          <w:lang w:eastAsia="zh-CN"/>
        </w:rPr>
      </w:pPr>
      <w:r w:rsidRPr="006D5324">
        <w:rPr>
          <w:lang w:eastAsia="zh-CN"/>
        </w:rPr>
        <w:t>7.</w:t>
      </w:r>
      <w:r w:rsidRPr="006D5324">
        <w:rPr>
          <w:lang w:eastAsia="zh-CN"/>
        </w:rPr>
        <w:tab/>
        <w:t>[Conditional] UE to new AMF: Identity Response ().</w:t>
      </w:r>
    </w:p>
    <w:p w14:paraId="251B94D3" w14:textId="77777777" w:rsidR="00334FC2" w:rsidRPr="006D5324" w:rsidRDefault="00334FC2" w:rsidP="00334FC2">
      <w:pPr>
        <w:pStyle w:val="B1"/>
      </w:pPr>
      <w:r w:rsidRPr="006D5324">
        <w:tab/>
        <w:t>The UE responds with an Identity Response message including the SUCI.</w:t>
      </w:r>
      <w:r w:rsidRPr="006D5324">
        <w:rPr>
          <w:rFonts w:eastAsia="Malgun Gothic"/>
        </w:rPr>
        <w:t xml:space="preserve"> </w:t>
      </w:r>
      <w:r w:rsidRPr="006D5324">
        <w:t>The UE derives the SUCI by using the provisioned public key of the HPLMN, as specified in TS 33.501 [15].</w:t>
      </w:r>
    </w:p>
    <w:p w14:paraId="2E2930CE" w14:textId="77777777" w:rsidR="00334FC2" w:rsidRPr="006D5324" w:rsidRDefault="00334FC2" w:rsidP="00334FC2">
      <w:pPr>
        <w:pStyle w:val="B1"/>
        <w:rPr>
          <w:lang w:eastAsia="zh-CN"/>
        </w:rPr>
      </w:pPr>
      <w:r w:rsidRPr="006D5324">
        <w:rPr>
          <w:lang w:eastAsia="zh-CN"/>
        </w:rPr>
        <w:t>8.</w:t>
      </w:r>
      <w:r w:rsidRPr="006D5324">
        <w:rPr>
          <w:lang w:eastAsia="zh-CN"/>
        </w:rPr>
        <w:tab/>
        <w:t>The AMF may decide to initiate UE authentication by invoking an AUSF.</w:t>
      </w:r>
      <w:r w:rsidRPr="006D5324">
        <w:t xml:space="preserve"> In that case, </w:t>
      </w:r>
      <w:r w:rsidRPr="006D5324">
        <w:rPr>
          <w:lang w:eastAsia="zh-CN"/>
        </w:rPr>
        <w:t>the AMF selects an AUSF</w:t>
      </w:r>
      <w:r w:rsidRPr="006D5324">
        <w:t xml:space="preserve"> based on SUPI or SUCI, </w:t>
      </w:r>
      <w:r w:rsidRPr="006D5324">
        <w:rPr>
          <w:lang w:eastAsia="zh-CN"/>
        </w:rPr>
        <w:t xml:space="preserve">as described in clause 6.3.4 </w:t>
      </w:r>
      <w:r w:rsidRPr="006D5324">
        <w:t>of TS 23.501 [2]</w:t>
      </w:r>
      <w:r w:rsidRPr="006D5324">
        <w:rPr>
          <w:lang w:eastAsia="zh-CN"/>
        </w:rPr>
        <w:t>.</w:t>
      </w:r>
    </w:p>
    <w:p w14:paraId="7D42139E" w14:textId="77777777" w:rsidR="00334FC2" w:rsidRPr="006D5324" w:rsidRDefault="00334FC2" w:rsidP="00334FC2">
      <w:pPr>
        <w:pStyle w:val="B1"/>
        <w:rPr>
          <w:lang w:eastAsia="zh-CN"/>
        </w:rPr>
      </w:pPr>
      <w:r w:rsidRPr="006D5324">
        <w:rPr>
          <w:lang w:eastAsia="zh-CN"/>
        </w:rPr>
        <w:tab/>
      </w:r>
      <w:r w:rsidRPr="006D5324">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AF78ADC" w14:textId="77777777" w:rsidR="00334FC2" w:rsidRPr="006D5324" w:rsidRDefault="00334FC2" w:rsidP="00334FC2">
      <w:pPr>
        <w:pStyle w:val="B1"/>
      </w:pPr>
      <w:r w:rsidRPr="006D5324">
        <w:rPr>
          <w:lang w:eastAsia="zh-CN"/>
        </w:rPr>
        <w:t>9a.</w:t>
      </w:r>
      <w:r w:rsidRPr="006D5324">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6D5324">
        <w:t xml:space="preserve"> execute authentication of the UE. The authentication is performed as described in TS 33.501 [15]. The AUSF selects a UDM as described in clause 6.3.8 of TS 23.501 [2] and gets the authentication data from UDM.</w:t>
      </w:r>
    </w:p>
    <w:p w14:paraId="3596FA81" w14:textId="77777777" w:rsidR="00334FC2" w:rsidRPr="006D5324" w:rsidRDefault="00334FC2" w:rsidP="00334FC2">
      <w:pPr>
        <w:pStyle w:val="B1"/>
      </w:pPr>
      <w:r w:rsidRPr="006D5324">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C1505F2" w14:textId="77777777" w:rsidR="00334FC2" w:rsidRPr="006D5324" w:rsidRDefault="00334FC2" w:rsidP="00334FC2">
      <w:pPr>
        <w:pStyle w:val="B1"/>
      </w:pPr>
      <w:r w:rsidRPr="006D5324">
        <w:tab/>
        <w:t>Once the UE has been authenticated the AUSF provides relevant security related information to the AMF. If the AMF provided a SUCI to AUSF, the AUSF shall return the SUPI to AMF only after the authentication is successful.</w:t>
      </w:r>
    </w:p>
    <w:p w14:paraId="4D920202" w14:textId="77777777" w:rsidR="00334FC2" w:rsidRPr="006D5324" w:rsidRDefault="00334FC2" w:rsidP="00334FC2">
      <w:pPr>
        <w:pStyle w:val="B1"/>
        <w:rPr>
          <w:lang w:eastAsia="ko-KR"/>
        </w:rPr>
      </w:pPr>
      <w:r w:rsidRPr="006D5324">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563F28C" w14:textId="77777777" w:rsidR="00334FC2" w:rsidRPr="006D5324" w:rsidRDefault="00334FC2" w:rsidP="00334FC2">
      <w:pPr>
        <w:pStyle w:val="B1"/>
      </w:pPr>
      <w:r w:rsidRPr="006D5324">
        <w:rPr>
          <w:lang w:eastAsia="zh-CN"/>
        </w:rPr>
        <w:t>9b</w:t>
      </w:r>
      <w:r w:rsidRPr="006D5324">
        <w:rPr>
          <w:lang w:eastAsia="zh-CN"/>
        </w:rPr>
        <w:tab/>
        <w:t xml:space="preserve">If NAS security context does not exist, the </w:t>
      </w:r>
      <w:r w:rsidRPr="006D5324">
        <w:t>NAS security initiation is performed as described in TS 33.501 [15]. If the UE had no NAS security context in step 1, the UE includes the full Registration Request message as defined in TS 24.501 [25].</w:t>
      </w:r>
    </w:p>
    <w:p w14:paraId="165CCD50" w14:textId="77777777" w:rsidR="00334FC2" w:rsidRPr="006D5324" w:rsidRDefault="00334FC2" w:rsidP="00334FC2">
      <w:pPr>
        <w:pStyle w:val="B1"/>
        <w:rPr>
          <w:lang w:eastAsia="zh-CN"/>
        </w:rPr>
      </w:pPr>
      <w:r w:rsidRPr="006D5324">
        <w:rPr>
          <w:lang w:eastAsia="ko-KR"/>
        </w:rPr>
        <w:tab/>
        <w:t>The AMF decides if t</w:t>
      </w:r>
      <w:r w:rsidRPr="006D5324">
        <w:rPr>
          <w:lang w:eastAsia="zh-CN"/>
        </w:rPr>
        <w:t>he</w:t>
      </w:r>
      <w:r w:rsidRPr="006D5324">
        <w:rPr>
          <w:lang w:eastAsia="ko-KR"/>
        </w:rPr>
        <w:t xml:space="preserve"> Registration Request needs to be rerouted</w:t>
      </w:r>
      <w:r w:rsidRPr="006D5324">
        <w:rPr>
          <w:lang w:eastAsia="zh-CN"/>
        </w:rPr>
        <w:t xml:space="preserve"> as described in clause 4.2.2.2.3, where the initial AMF refers to the AMF</w:t>
      </w:r>
      <w:r w:rsidRPr="006D5324">
        <w:rPr>
          <w:lang w:eastAsia="ko-KR"/>
        </w:rPr>
        <w:t>.</w:t>
      </w:r>
    </w:p>
    <w:p w14:paraId="013D31A2" w14:textId="77777777" w:rsidR="00334FC2" w:rsidRPr="006D5324" w:rsidRDefault="00334FC2" w:rsidP="00334FC2">
      <w:pPr>
        <w:pStyle w:val="B1"/>
      </w:pPr>
      <w:r w:rsidRPr="006D5324">
        <w:t>9c.</w:t>
      </w:r>
      <w:r w:rsidRPr="006D5324">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3A5D6D7" w14:textId="77777777" w:rsidR="00334FC2" w:rsidRPr="006D5324" w:rsidRDefault="00334FC2" w:rsidP="00334FC2">
      <w:pPr>
        <w:pStyle w:val="B1"/>
      </w:pPr>
      <w:r w:rsidRPr="006D5324">
        <w:t>9d.</w:t>
      </w:r>
      <w:r w:rsidRPr="006D5324">
        <w:tab/>
        <w:t>The 5G-AN stores the security context and acknowledges to the AMF. The 5G-AN uses the security context to protect the messages exchanged with the UE as described in TS 33.501 [15].</w:t>
      </w:r>
    </w:p>
    <w:p w14:paraId="2C2FB86B" w14:textId="77777777" w:rsidR="00334FC2" w:rsidRPr="006D5324" w:rsidRDefault="00334FC2" w:rsidP="00334FC2">
      <w:pPr>
        <w:pStyle w:val="B1"/>
        <w:rPr>
          <w:lang w:eastAsia="zh-CN"/>
        </w:rPr>
      </w:pPr>
      <w:r w:rsidRPr="006D5324">
        <w:rPr>
          <w:lang w:eastAsia="zh-CN"/>
        </w:rPr>
        <w:t>10.</w:t>
      </w:r>
      <w:r w:rsidRPr="006D5324">
        <w:rPr>
          <w:lang w:eastAsia="zh-CN"/>
        </w:rPr>
        <w:tab/>
        <w:t>[Conditional] new AMF to old AMF: Namf_Communication_RegistrationStatusUpdate (PDU Session ID(s) to be released e.g. due to slice not supported).</w:t>
      </w:r>
    </w:p>
    <w:p w14:paraId="3DC2BCB2" w14:textId="77777777" w:rsidR="00334FC2" w:rsidRPr="006D5324" w:rsidRDefault="00334FC2" w:rsidP="00334FC2">
      <w:pPr>
        <w:pStyle w:val="B1"/>
        <w:rPr>
          <w:lang w:eastAsia="zh-CN"/>
        </w:rPr>
      </w:pPr>
      <w:r w:rsidRPr="006D5324">
        <w:rPr>
          <w:lang w:eastAsia="zh-CN"/>
        </w:rPr>
        <w:tab/>
        <w:t>If the AMF has changed the new AMF informs the old AMF that the registration of the UE in the new AMF is completed by invoking the Namf_Communication_RegistrationStatusUpdate service operation.</w:t>
      </w:r>
    </w:p>
    <w:p w14:paraId="72CDD65C" w14:textId="77777777" w:rsidR="00334FC2" w:rsidRPr="006D5324" w:rsidRDefault="00334FC2" w:rsidP="00334FC2">
      <w:pPr>
        <w:pStyle w:val="B1"/>
        <w:rPr>
          <w:lang w:eastAsia="zh-CN"/>
        </w:rPr>
      </w:pPr>
      <w:r w:rsidRPr="006D5324">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5DA579E9" w14:textId="77777777" w:rsidR="00334FC2" w:rsidRPr="006D5324" w:rsidRDefault="00334FC2" w:rsidP="00334FC2">
      <w:pPr>
        <w:pStyle w:val="B1"/>
        <w:rPr>
          <w:lang w:eastAsia="zh-CN"/>
        </w:rPr>
      </w:pPr>
      <w:r w:rsidRPr="006D5324">
        <w:rPr>
          <w:lang w:eastAsia="zh-CN"/>
        </w:rPr>
        <w:tab/>
        <w:t>The new AMF determines the PDU Session(s) that cannot be supported in the new Registration Area in the cases below:</w:t>
      </w:r>
    </w:p>
    <w:p w14:paraId="3042CE77" w14:textId="77777777" w:rsidR="00334FC2" w:rsidRPr="006D5324" w:rsidRDefault="00334FC2" w:rsidP="00334FC2">
      <w:pPr>
        <w:pStyle w:val="B2"/>
        <w:rPr>
          <w:lang w:eastAsia="zh-CN"/>
        </w:rPr>
      </w:pPr>
      <w:r w:rsidRPr="006D5324">
        <w:rPr>
          <w:lang w:eastAsia="zh-CN"/>
        </w:rPr>
        <w:t>-</w:t>
      </w:r>
      <w:r w:rsidRPr="006D5324">
        <w:rPr>
          <w:lang w:eastAsia="zh-CN"/>
        </w:rPr>
        <w:tab/>
        <w:t>If one or more of the S-NSSAIs used in the old Registration Area cannot be served in the target Registration Area.</w:t>
      </w:r>
    </w:p>
    <w:p w14:paraId="0DF77783" w14:textId="77777777" w:rsidR="00334FC2" w:rsidRPr="006D5324" w:rsidRDefault="00334FC2" w:rsidP="00334FC2">
      <w:pPr>
        <w:pStyle w:val="B2"/>
        <w:rPr>
          <w:lang w:eastAsia="zh-CN"/>
        </w:rPr>
      </w:pPr>
      <w:r w:rsidRPr="006D5324">
        <w:rPr>
          <w:lang w:eastAsia="zh-CN"/>
        </w:rPr>
        <w:t>-</w:t>
      </w:r>
      <w:r w:rsidRPr="006D5324">
        <w:rPr>
          <w:lang w:eastAsia="zh-CN"/>
        </w:rPr>
        <w:tab/>
        <w:t>When continuity of the PDU Session(s) cannot be supported between networks (e.g. SNPN-SNPN mobility, inter-PLMN mobility where no HR agreement exists).</w:t>
      </w:r>
    </w:p>
    <w:p w14:paraId="69B08C9E" w14:textId="77777777" w:rsidR="00334FC2" w:rsidRPr="006D5324" w:rsidRDefault="00334FC2" w:rsidP="00334FC2">
      <w:pPr>
        <w:pStyle w:val="B1"/>
        <w:rPr>
          <w:lang w:eastAsia="zh-CN"/>
        </w:rPr>
      </w:pPr>
      <w:r w:rsidRPr="006D5324">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50F73CC" w14:textId="77777777" w:rsidR="00334FC2" w:rsidRPr="006D5324" w:rsidRDefault="00334FC2" w:rsidP="00334FC2">
      <w:pPr>
        <w:pStyle w:val="B1"/>
        <w:rPr>
          <w:lang w:eastAsia="zh-CN"/>
        </w:rPr>
      </w:pPr>
      <w:r w:rsidRPr="006D5324">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CDA3041" w14:textId="77777777" w:rsidR="00334FC2" w:rsidRPr="006D5324" w:rsidRDefault="00334FC2" w:rsidP="00334FC2">
      <w:pPr>
        <w:pStyle w:val="B1"/>
        <w:rPr>
          <w:lang w:eastAsia="zh-CN"/>
        </w:rPr>
      </w:pPr>
      <w:r w:rsidRPr="006D5324">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sidRPr="006D5324">
        <w:rPr>
          <w:lang w:eastAsia="zh-CN"/>
        </w:rPr>
        <w:lastRenderedPageBreak/>
        <w:t>subscriptions (identified by their Subscription Correlation ID) that are not needed any longer and the old AMF may now unsubscribe those NWDAF analytics subscriptions for the UE according to TS 23.288 [50].</w:t>
      </w:r>
    </w:p>
    <w:p w14:paraId="4979EA9B" w14:textId="77777777" w:rsidR="00334FC2" w:rsidRPr="006D5324" w:rsidRDefault="00334FC2" w:rsidP="00334FC2">
      <w:pPr>
        <w:pStyle w:val="B1"/>
        <w:rPr>
          <w:lang w:eastAsia="zh-CN"/>
        </w:rPr>
      </w:pPr>
      <w:r w:rsidRPr="006D5324">
        <w:rPr>
          <w:lang w:eastAsia="zh-CN"/>
        </w:rPr>
        <w:t>11.</w:t>
      </w:r>
      <w:r w:rsidRPr="006D5324">
        <w:rPr>
          <w:lang w:eastAsia="zh-CN"/>
        </w:rPr>
        <w:tab/>
        <w:t>[Conditional] new AMF to UE: Identity Request/Response (PEI).</w:t>
      </w:r>
    </w:p>
    <w:p w14:paraId="652A109A" w14:textId="77777777" w:rsidR="00334FC2" w:rsidRPr="006D5324" w:rsidRDefault="00334FC2" w:rsidP="00334FC2">
      <w:pPr>
        <w:pStyle w:val="B1"/>
      </w:pPr>
      <w:r w:rsidRPr="006D5324">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9CBCB0D" w14:textId="77777777" w:rsidR="00334FC2" w:rsidRPr="006D5324" w:rsidRDefault="00334FC2" w:rsidP="00334FC2">
      <w:pPr>
        <w:pStyle w:val="B1"/>
        <w:rPr>
          <w:lang w:eastAsia="zh-CN"/>
        </w:rPr>
      </w:pPr>
      <w:r w:rsidRPr="006D5324">
        <w:tab/>
        <w:t>For an Emergency Registration, the UE may have included the PEI in the Registration Request. If so, the PEI retrieval is skipped.</w:t>
      </w:r>
    </w:p>
    <w:p w14:paraId="3A3962CD" w14:textId="77777777" w:rsidR="00334FC2" w:rsidRPr="006D5324" w:rsidRDefault="00334FC2" w:rsidP="00334FC2">
      <w:pPr>
        <w:pStyle w:val="B1"/>
        <w:rPr>
          <w:lang w:eastAsia="zh-CN"/>
        </w:rPr>
      </w:pPr>
      <w:r w:rsidRPr="006D5324">
        <w:rPr>
          <w:lang w:eastAsia="zh-CN"/>
        </w:rPr>
        <w:tab/>
        <w:t>If the UE supports RACS as indicated in UE MM Core Network Capability, the AMF shall use the PEI of the UE to obtain the IMEI/TAC for the purpose of RACS operation.</w:t>
      </w:r>
    </w:p>
    <w:p w14:paraId="46902B56" w14:textId="77777777" w:rsidR="00334FC2" w:rsidRPr="006D5324" w:rsidRDefault="00334FC2" w:rsidP="00334FC2">
      <w:pPr>
        <w:pStyle w:val="B1"/>
        <w:rPr>
          <w:lang w:eastAsia="zh-CN"/>
        </w:rPr>
      </w:pPr>
      <w:r w:rsidRPr="006D5324">
        <w:rPr>
          <w:lang w:eastAsia="zh-CN"/>
        </w:rPr>
        <w:t>12.</w:t>
      </w:r>
      <w:r w:rsidRPr="006D5324">
        <w:rPr>
          <w:lang w:eastAsia="zh-CN"/>
        </w:rPr>
        <w:tab/>
        <w:t>Optionally the new AMF initiates ME identity check by invoking the N5g-eir_EquipmentIdentityCheck_Get service operation (see clause 5.2.4.2.2).</w:t>
      </w:r>
    </w:p>
    <w:p w14:paraId="23DB6C6B" w14:textId="77777777" w:rsidR="00334FC2" w:rsidRPr="006D5324" w:rsidRDefault="00334FC2" w:rsidP="00334FC2">
      <w:pPr>
        <w:pStyle w:val="B1"/>
        <w:rPr>
          <w:lang w:eastAsia="zh-CN"/>
        </w:rPr>
      </w:pPr>
      <w:r w:rsidRPr="006D5324">
        <w:rPr>
          <w:lang w:eastAsia="zh-CN"/>
        </w:rPr>
        <w:tab/>
        <w:t>The PEI check is performed as described in clause 4.7.</w:t>
      </w:r>
    </w:p>
    <w:p w14:paraId="33DB071C" w14:textId="77777777" w:rsidR="00334FC2" w:rsidRPr="006D5324" w:rsidRDefault="00334FC2" w:rsidP="00334FC2">
      <w:pPr>
        <w:pStyle w:val="B1"/>
      </w:pPr>
      <w:r w:rsidRPr="006D5324">
        <w:rPr>
          <w:lang w:eastAsia="zh-CN"/>
        </w:rPr>
        <w:tab/>
      </w:r>
      <w:r w:rsidRPr="006D5324">
        <w:t>For an Emergency Registration, if the PEI is blocked, operator policies determine whether the Emergency Registration procedure continues or is stopped.</w:t>
      </w:r>
    </w:p>
    <w:p w14:paraId="74AC8686" w14:textId="77777777" w:rsidR="00334FC2" w:rsidRPr="006D5324" w:rsidRDefault="00334FC2" w:rsidP="00334FC2">
      <w:pPr>
        <w:pStyle w:val="B1"/>
        <w:rPr>
          <w:lang w:eastAsia="zh-CN"/>
        </w:rPr>
      </w:pPr>
      <w:r w:rsidRPr="006D5324">
        <w:rPr>
          <w:lang w:eastAsia="zh-CN"/>
        </w:rPr>
        <w:t>13.</w:t>
      </w:r>
      <w:r w:rsidRPr="006D5324">
        <w:rPr>
          <w:lang w:eastAsia="zh-CN"/>
        </w:rPr>
        <w:tab/>
        <w:t>If step 14 is to be performed, the new AMF, based on the SUPI, selects a UDM</w:t>
      </w:r>
      <w:r w:rsidRPr="006D5324">
        <w:t>, then UDM may select a UDR instance</w:t>
      </w:r>
      <w:r w:rsidRPr="006D5324">
        <w:rPr>
          <w:lang w:eastAsia="zh-CN"/>
        </w:rPr>
        <w:t xml:space="preserve">. </w:t>
      </w:r>
      <w:r w:rsidRPr="006D5324">
        <w:t>See clause 6.3.9 of TS 23.501 [2].</w:t>
      </w:r>
    </w:p>
    <w:p w14:paraId="19B1BC37" w14:textId="77777777" w:rsidR="00334FC2" w:rsidRPr="006D5324" w:rsidRDefault="00334FC2" w:rsidP="00334FC2">
      <w:pPr>
        <w:pStyle w:val="B1"/>
      </w:pPr>
      <w:r w:rsidRPr="006D5324">
        <w:rPr>
          <w:lang w:eastAsia="zh-CN"/>
        </w:rPr>
        <w:tab/>
      </w:r>
      <w:r w:rsidRPr="006D5324">
        <w:t>The AMF selects a UDM as described in clause 6.3.8 of TS 23.501 [2].</w:t>
      </w:r>
    </w:p>
    <w:p w14:paraId="528E556F" w14:textId="77777777" w:rsidR="00334FC2" w:rsidRPr="006D5324" w:rsidRDefault="00334FC2" w:rsidP="00334FC2">
      <w:pPr>
        <w:pStyle w:val="B1"/>
      </w:pPr>
      <w:r w:rsidRPr="006D5324">
        <w:t>14a-c.</w:t>
      </w:r>
      <w:r w:rsidRPr="006D5324">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97059CB" w14:textId="77777777" w:rsidR="00334FC2" w:rsidRPr="006D5324" w:rsidRDefault="00334FC2" w:rsidP="00334FC2">
      <w:pPr>
        <w:pStyle w:val="B1"/>
      </w:pPr>
      <w:r w:rsidRPr="006D5324">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6318BC0" w14:textId="77777777" w:rsidR="00334FC2" w:rsidRPr="006D5324" w:rsidRDefault="00334FC2" w:rsidP="00334FC2">
      <w:pPr>
        <w:pStyle w:val="B1"/>
      </w:pPr>
      <w:r w:rsidRPr="006D5324">
        <w:tab/>
        <w:t>During initial Registration, if the AMF and UE supports SRVCC from NG-RAN to UTRAN the AMF provides UDM with the UE SRVCC capability.</w:t>
      </w:r>
    </w:p>
    <w:p w14:paraId="55CB17C5" w14:textId="77777777" w:rsidR="00334FC2" w:rsidRPr="006D5324" w:rsidRDefault="00334FC2" w:rsidP="00334FC2">
      <w:pPr>
        <w:pStyle w:val="B1"/>
      </w:pPr>
      <w:r w:rsidRPr="006D5324">
        <w:tab/>
        <w:t>If the AMF determines that only the UE SRVCC capability has changed, the AMF sends UE SRVCC capability to the UDM.</w:t>
      </w:r>
    </w:p>
    <w:p w14:paraId="6B5BC44B" w14:textId="77777777" w:rsidR="00334FC2" w:rsidRPr="006D5324" w:rsidRDefault="00334FC2" w:rsidP="00334FC2">
      <w:pPr>
        <w:pStyle w:val="NO"/>
      </w:pPr>
      <w:r w:rsidRPr="006D5324">
        <w:t>NOTE 9:</w:t>
      </w:r>
      <w:r w:rsidRPr="006D5324">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A866862" w14:textId="77777777" w:rsidR="00334FC2" w:rsidRPr="006D5324" w:rsidRDefault="00334FC2" w:rsidP="00334FC2">
      <w:pPr>
        <w:pStyle w:val="B1"/>
      </w:pPr>
      <w:r w:rsidRPr="006D5324">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6D5324">
        <w:lastRenderedPageBreak/>
        <w:t xml:space="preserve">in the Access and Mobility Subscription data from the UDM if the </w:t>
      </w:r>
      <w:r w:rsidRPr="006D5324">
        <w:rPr>
          <w:rFonts w:eastAsia="SimSun"/>
          <w:lang w:eastAsia="zh-CN"/>
        </w:rPr>
        <w:t>GPSI is available in the UE subscription data</w:t>
      </w:r>
      <w:r w:rsidRPr="006D5324">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515F4A3F" w14:textId="77777777" w:rsidR="00334FC2" w:rsidRPr="006D5324" w:rsidRDefault="00334FC2" w:rsidP="00334FC2">
      <w:pPr>
        <w:pStyle w:val="B1"/>
      </w:pPr>
      <w:r w:rsidRPr="006D5324">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FB03A23" w14:textId="77777777" w:rsidR="00334FC2" w:rsidRPr="006D5324" w:rsidRDefault="00334FC2" w:rsidP="00334FC2">
      <w:pPr>
        <w:pStyle w:val="B1"/>
      </w:pPr>
      <w:r w:rsidRPr="006D5324">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6B33618" w14:textId="77777777" w:rsidR="00334FC2" w:rsidRPr="006D5324" w:rsidRDefault="00334FC2" w:rsidP="00334FC2">
      <w:pPr>
        <w:pStyle w:val="B1"/>
      </w:pPr>
      <w:r w:rsidRPr="006D5324">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42F0758" w14:textId="77777777" w:rsidR="00334FC2" w:rsidRPr="006D5324" w:rsidRDefault="00334FC2" w:rsidP="00334FC2">
      <w:pPr>
        <w:pStyle w:val="B1"/>
      </w:pPr>
      <w:r w:rsidRPr="006D5324">
        <w:tab/>
      </w:r>
      <w:r w:rsidRPr="006D5324">
        <w:rPr>
          <w:lang w:eastAsia="ko-KR"/>
        </w:rPr>
        <w:t xml:space="preserve">The new AMF provides the Access Type it serves for the UE to the UDM and the Access Type is set to </w:t>
      </w:r>
      <w:r w:rsidRPr="006D5324">
        <w:t>"3GPP access"</w:t>
      </w:r>
      <w:r w:rsidRPr="006D5324">
        <w:rPr>
          <w:lang w:eastAsia="ko-KR"/>
        </w:rPr>
        <w:t>. T</w:t>
      </w:r>
      <w:r w:rsidRPr="006D5324">
        <w:rPr>
          <w:lang w:eastAsia="zh-CN"/>
        </w:rPr>
        <w:t>he UDM stores the associated Access Type together with the serving AMF</w:t>
      </w:r>
      <w:r w:rsidRPr="006D5324">
        <w:t xml:space="preserve"> </w:t>
      </w:r>
      <w:r w:rsidRPr="006D5324">
        <w:rPr>
          <w:lang w:eastAsia="zh-CN"/>
        </w:rPr>
        <w:t xml:space="preserve">and </w:t>
      </w:r>
      <w:r w:rsidRPr="006D5324">
        <w:t>does not remove the AMF identity associated to the other Access Type if any. The UDM may store in UDR information provided at the AMF registration by</w:t>
      </w:r>
      <w:r w:rsidRPr="006D5324">
        <w:rPr>
          <w:lang w:eastAsia="zh-CN"/>
        </w:rPr>
        <w:t xml:space="preserve"> </w:t>
      </w:r>
      <w:r w:rsidRPr="006D5324">
        <w:t>Nudr_DM_Update</w:t>
      </w:r>
      <w:r w:rsidRPr="006D5324">
        <w:rPr>
          <w:lang w:eastAsia="zh-CN"/>
        </w:rPr>
        <w:t>.</w:t>
      </w:r>
    </w:p>
    <w:p w14:paraId="6B397F87" w14:textId="77777777" w:rsidR="00334FC2" w:rsidRPr="006D5324" w:rsidRDefault="00334FC2" w:rsidP="00334FC2">
      <w:pPr>
        <w:pStyle w:val="B1"/>
        <w:rPr>
          <w:lang w:eastAsia="zh-CN"/>
        </w:rPr>
      </w:pPr>
      <w:r w:rsidRPr="006D5324">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7DE3F9A" w14:textId="77777777" w:rsidR="00334FC2" w:rsidRPr="006D5324" w:rsidRDefault="00334FC2" w:rsidP="00334FC2">
      <w:pPr>
        <w:pStyle w:val="B1"/>
      </w:pPr>
      <w:r w:rsidRPr="006D5324">
        <w:rPr>
          <w:lang w:eastAsia="zh-CN"/>
        </w:rPr>
        <w:tab/>
      </w:r>
      <w:r w:rsidRPr="006D5324">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443ABD9A" w14:textId="77777777" w:rsidR="00334FC2" w:rsidRPr="006D5324" w:rsidRDefault="00334FC2" w:rsidP="00334FC2">
      <w:pPr>
        <w:pStyle w:val="B1"/>
      </w:pPr>
      <w:r w:rsidRPr="006D5324">
        <w:tab/>
        <w:t>The Access and Mobility Subscription data may include the NB-IoT UE Priority. For subscribed S-NSSAIs subject to NSAC, the AMF stores the corresponding applicable NSAC admission mode.</w:t>
      </w:r>
    </w:p>
    <w:p w14:paraId="1C88A1CD" w14:textId="77777777" w:rsidR="00334FC2" w:rsidRPr="006D5324" w:rsidRDefault="00334FC2" w:rsidP="00334FC2">
      <w:pPr>
        <w:pStyle w:val="B1"/>
      </w:pPr>
      <w:r w:rsidRPr="006D5324">
        <w:tab/>
        <w:t>The subscription data may contain Service Gap Time parameter. If received from the UDM, the AMF stores this Service Gap Time in the UE Context in AMF for the UE.</w:t>
      </w:r>
    </w:p>
    <w:p w14:paraId="40B3FBAE" w14:textId="77777777" w:rsidR="00334FC2" w:rsidRPr="006D5324" w:rsidRDefault="00334FC2" w:rsidP="00334FC2">
      <w:pPr>
        <w:pStyle w:val="B1"/>
      </w:pPr>
      <w:r w:rsidRPr="006D5324">
        <w:tab/>
        <w:t>If the AMF has the LADN service area and UE indication of support for LADN per DNN and S-NSSAI, the AMF applies LADN per DNN and S-NSSAI as described in 5.20b.2 of TS 23.501 [2].</w:t>
      </w:r>
    </w:p>
    <w:p w14:paraId="53CB239E" w14:textId="77777777" w:rsidR="00334FC2" w:rsidRPr="006D5324" w:rsidRDefault="00334FC2" w:rsidP="00334FC2">
      <w:pPr>
        <w:pStyle w:val="B1"/>
      </w:pPr>
      <w:r w:rsidRPr="006D5324">
        <w:tab/>
        <w:t>For an Emergency Registration in which the UE was not successfully authenticated, the AMF shall not register with the UDM.</w:t>
      </w:r>
    </w:p>
    <w:p w14:paraId="33224355" w14:textId="77777777" w:rsidR="00334FC2" w:rsidRPr="006D5324" w:rsidRDefault="00334FC2" w:rsidP="00334FC2">
      <w:pPr>
        <w:pStyle w:val="B1"/>
      </w:pPr>
      <w:r w:rsidRPr="006D5324">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47DF30A" w14:textId="77777777" w:rsidR="00334FC2" w:rsidRPr="006D5324" w:rsidRDefault="00334FC2" w:rsidP="00334FC2">
      <w:pPr>
        <w:pStyle w:val="NO"/>
        <w:rPr>
          <w:rFonts w:eastAsia="SimSun"/>
        </w:rPr>
      </w:pPr>
      <w:r w:rsidRPr="006D5324">
        <w:rPr>
          <w:rFonts w:eastAsia="SimSun"/>
        </w:rPr>
        <w:t>NOTE 10:</w:t>
      </w:r>
      <w:r w:rsidRPr="006D5324">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EE19456" w14:textId="77777777" w:rsidR="00334FC2" w:rsidRPr="006D5324" w:rsidRDefault="00334FC2" w:rsidP="00334FC2">
      <w:pPr>
        <w:pStyle w:val="B1"/>
      </w:pPr>
      <w:r w:rsidRPr="006D5324">
        <w:rPr>
          <w:rFonts w:eastAsia="SimSun"/>
        </w:rPr>
        <w:lastRenderedPageBreak/>
        <w:t>14d.</w:t>
      </w:r>
      <w:r w:rsidRPr="006D5324">
        <w:rPr>
          <w:rFonts w:eastAsia="SimSun"/>
        </w:rPr>
        <w:tab/>
        <w:t xml:space="preserve">When </w:t>
      </w:r>
      <w:r w:rsidRPr="006D5324">
        <w:rPr>
          <w:lang w:eastAsia="ko-KR"/>
        </w:rPr>
        <w:t>t</w:t>
      </w:r>
      <w:r w:rsidRPr="006D5324">
        <w:rPr>
          <w:lang w:eastAsia="zh-CN"/>
        </w:rPr>
        <w:t xml:space="preserve">he UDM stores the associated Access Type (e.g. 3GPP) together with the serving AMF as indicated in step 14a, it </w:t>
      </w:r>
      <w:r w:rsidRPr="006D5324">
        <w:t xml:space="preserve">will cause the UDM to initiate a </w:t>
      </w:r>
      <w:r w:rsidRPr="006D5324">
        <w:rPr>
          <w:rFonts w:eastAsia="SimSun"/>
        </w:rPr>
        <w:t>Nudm_UECM_DeregistrationNotification</w:t>
      </w:r>
      <w:r w:rsidRPr="006D5324">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1F046895" w14:textId="77777777" w:rsidR="00334FC2" w:rsidRPr="006D5324" w:rsidRDefault="00334FC2" w:rsidP="00334FC2">
      <w:pPr>
        <w:pStyle w:val="B1"/>
      </w:pPr>
      <w:r w:rsidRPr="006D5324">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72CDE98" w14:textId="77777777" w:rsidR="00334FC2" w:rsidRPr="006D5324" w:rsidRDefault="00334FC2" w:rsidP="00334FC2">
      <w:pPr>
        <w:pStyle w:val="B1"/>
      </w:pPr>
      <w:r w:rsidRPr="006D5324">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5F64251D" w14:textId="77777777" w:rsidR="00334FC2" w:rsidRPr="006D5324" w:rsidRDefault="00334FC2" w:rsidP="00334FC2">
      <w:pPr>
        <w:pStyle w:val="B1"/>
      </w:pPr>
      <w:r w:rsidRPr="006D5324">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FF0B6B5" w14:textId="77777777" w:rsidR="00334FC2" w:rsidRPr="006D5324" w:rsidRDefault="00334FC2" w:rsidP="00334FC2">
      <w:pPr>
        <w:pStyle w:val="B1"/>
      </w:pPr>
      <w:r w:rsidRPr="006D5324">
        <w:tab/>
        <w:t>At the end of registration procedure, the AMF may initiate synchronization of event exposure subscriptions with the UDM if the AMF does not indicate unavailability of event exposure subscription in step 14a.</w:t>
      </w:r>
    </w:p>
    <w:p w14:paraId="709E0A2E" w14:textId="77777777" w:rsidR="00334FC2" w:rsidRPr="006D5324" w:rsidRDefault="00334FC2" w:rsidP="00334FC2">
      <w:pPr>
        <w:pStyle w:val="NO"/>
      </w:pPr>
      <w:r w:rsidRPr="006D5324">
        <w:t>NOTE 11:</w:t>
      </w:r>
      <w:r w:rsidRPr="006D5324">
        <w:tab/>
        <w:t>The AMF can initiate synchronization with UDM even if events are available in the UE context (e.g. as received from old AMF) at any given time and based on local policy. This can be done during subscription change related event.</w:t>
      </w:r>
    </w:p>
    <w:p w14:paraId="79F96B09" w14:textId="77777777" w:rsidR="00334FC2" w:rsidRPr="006D5324" w:rsidRDefault="00334FC2" w:rsidP="00334FC2">
      <w:pPr>
        <w:pStyle w:val="B1"/>
      </w:pPr>
      <w:r w:rsidRPr="006D5324">
        <w:t>14e.</w:t>
      </w:r>
      <w:r w:rsidRPr="006D5324">
        <w:tab/>
        <w:t>[Conditional] If old AMF does not have UE context for another access type (i.e. non-3GPP access), the Old AMF unsubscribes with the UDM for subscription data using Nudm_SDM_unsubscribe.</w:t>
      </w:r>
    </w:p>
    <w:p w14:paraId="708C40DC" w14:textId="77777777" w:rsidR="00334FC2" w:rsidRPr="006D5324" w:rsidRDefault="00334FC2" w:rsidP="00334FC2">
      <w:pPr>
        <w:pStyle w:val="B1"/>
        <w:rPr>
          <w:lang w:eastAsia="zh-CN"/>
        </w:rPr>
      </w:pPr>
      <w:r w:rsidRPr="006D5324">
        <w:rPr>
          <w:lang w:eastAsia="zh-CN"/>
        </w:rPr>
        <w:t>15.</w:t>
      </w:r>
      <w:r w:rsidRPr="006D5324">
        <w:rPr>
          <w:lang w:eastAsia="zh-CN"/>
        </w:rPr>
        <w:tab/>
        <w:t>If the AMF decides to initiate PCF communication, the AMF acts as follows.</w:t>
      </w:r>
    </w:p>
    <w:p w14:paraId="4FA13D38" w14:textId="77777777" w:rsidR="00334FC2" w:rsidRPr="006D5324" w:rsidRDefault="00334FC2" w:rsidP="00334FC2">
      <w:pPr>
        <w:pStyle w:val="B1"/>
      </w:pPr>
      <w:r w:rsidRPr="006D5324">
        <w:rPr>
          <w:lang w:eastAsia="zh-CN"/>
        </w:rPr>
        <w:tab/>
      </w:r>
      <w:r w:rsidRPr="006D5324">
        <w:t>If the new AMF decides to use the (V-)PCF identified by the (V-)PCF ID included in UE context from the old AMF in step 5, the AMF</w:t>
      </w:r>
      <w:r w:rsidRPr="006D5324">
        <w:rPr>
          <w:lang w:eastAsia="zh-CN"/>
        </w:rPr>
        <w:t xml:space="preserve"> </w:t>
      </w:r>
      <w:r w:rsidRPr="006D5324">
        <w:rPr>
          <w:rFonts w:eastAsia="Malgun Gothic"/>
          <w:lang w:eastAsia="zh-CN"/>
        </w:rPr>
        <w:t>contacts the (V-)PCF identified by the (V-)PCF ID to obtain policy</w:t>
      </w:r>
      <w:r w:rsidRPr="006D5324">
        <w:rPr>
          <w:lang w:eastAsia="zh-CN"/>
        </w:rPr>
        <w:t xml:space="preserve">. If the AMF decides to perform PCF discovery and selection and the </w:t>
      </w:r>
      <w:r w:rsidRPr="006D5324">
        <w:t>AMF selects a (V)-PCF and may select an H-PCF (for roaming scenario) as described in clause 6.3.7.1 of TS 23.501 [2] and according to the V-NRF to H-NRF interaction described in clause 4.3.2.2.3.3.</w:t>
      </w:r>
    </w:p>
    <w:p w14:paraId="77B66C93" w14:textId="77777777" w:rsidR="00334FC2" w:rsidRPr="006D5324" w:rsidRDefault="00334FC2" w:rsidP="00334FC2">
      <w:pPr>
        <w:pStyle w:val="B1"/>
        <w:rPr>
          <w:lang w:eastAsia="zh-CN"/>
        </w:rPr>
      </w:pPr>
      <w:r w:rsidRPr="006D5324">
        <w:rPr>
          <w:lang w:eastAsia="zh-CN"/>
        </w:rPr>
        <w:t>16.</w:t>
      </w:r>
      <w:r w:rsidRPr="006D5324">
        <w:rPr>
          <w:lang w:eastAsia="zh-CN"/>
        </w:rPr>
        <w:tab/>
        <w:t>[Optional] new AMF performs an AM Policy Association Establishment/</w:t>
      </w:r>
      <w:r w:rsidRPr="006D5324">
        <w:t>Modification</w:t>
      </w:r>
      <w:r w:rsidRPr="006D5324">
        <w:rPr>
          <w:lang w:eastAsia="zh-CN"/>
        </w:rPr>
        <w:t>. For an Emergency Registration, this step is skipped.</w:t>
      </w:r>
    </w:p>
    <w:p w14:paraId="2C703E70" w14:textId="77777777" w:rsidR="00334FC2" w:rsidRPr="006D5324" w:rsidRDefault="00334FC2" w:rsidP="00334FC2">
      <w:pPr>
        <w:pStyle w:val="B1"/>
        <w:rPr>
          <w:lang w:eastAsia="zh-CN"/>
        </w:rPr>
      </w:pPr>
      <w:r w:rsidRPr="006D5324">
        <w:rPr>
          <w:lang w:eastAsia="zh-CN"/>
        </w:rPr>
        <w:tab/>
        <w:t>If the new AMF selects a new (V-)PCF in step 15, the new AMF performs AM Policy Association Establishment with the selected (V-)PCF as defined in clause 4.16.1.2.</w:t>
      </w:r>
    </w:p>
    <w:p w14:paraId="69180C0D" w14:textId="77777777" w:rsidR="00334FC2" w:rsidRPr="006D5324" w:rsidRDefault="00334FC2" w:rsidP="00334FC2">
      <w:pPr>
        <w:pStyle w:val="B1"/>
        <w:rPr>
          <w:lang w:eastAsia="zh-CN"/>
        </w:rPr>
      </w:pPr>
      <w:r w:rsidRPr="006D5324">
        <w:rPr>
          <w:lang w:eastAsia="zh-CN"/>
        </w:rPr>
        <w:tab/>
        <w:t>If the (V-)PCF identified by the (V-)PCF ID included in UE context from the old AMF is used, the new AMF performs AM Policy Association Modification with the (V-)PCF as defined in clause 4.16.2.1.2.</w:t>
      </w:r>
    </w:p>
    <w:p w14:paraId="5A9345DB" w14:textId="77777777" w:rsidR="00334FC2" w:rsidRPr="006D5324" w:rsidRDefault="00334FC2" w:rsidP="00334FC2">
      <w:pPr>
        <w:pStyle w:val="B1"/>
        <w:rPr>
          <w:rFonts w:eastAsia="SimSun"/>
          <w:lang w:eastAsia="zh-CN"/>
        </w:rPr>
      </w:pPr>
      <w:r w:rsidRPr="006D5324">
        <w:rPr>
          <w:rFonts w:eastAsia="SimSun"/>
          <w:lang w:eastAsia="zh-CN"/>
        </w:rPr>
        <w:tab/>
        <w:t xml:space="preserve">If the AMF notifies the Mobility Restrictions (e.g. UE location) to the PCF for adjustment, or if the PCF updates the </w:t>
      </w:r>
      <w:r w:rsidRPr="006D5324">
        <w:t>Mobility Restrictions</w:t>
      </w:r>
      <w:r w:rsidRPr="006D5324">
        <w:rPr>
          <w:rFonts w:eastAsia="SimSun"/>
          <w:lang w:eastAsia="zh-CN"/>
        </w:rPr>
        <w:t xml:space="preserve"> itself due to some conditions (e.g. </w:t>
      </w:r>
      <w:r w:rsidRPr="006D5324">
        <w:t>application in use, time and date</w:t>
      </w:r>
      <w:r w:rsidRPr="006D5324">
        <w:rPr>
          <w:rFonts w:eastAsia="SimSun"/>
          <w:lang w:eastAsia="zh-CN"/>
        </w:rPr>
        <w:t>), the PCF shall provide the updated Mobility Restrictions to the AMF. If the subscription information includes Tracing Requirements, the AMF provides the PCF with Tracing Requirements.</w:t>
      </w:r>
    </w:p>
    <w:p w14:paraId="5EEBDB6B" w14:textId="77777777" w:rsidR="00334FC2" w:rsidRPr="006D5324" w:rsidRDefault="00334FC2" w:rsidP="00334FC2">
      <w:pPr>
        <w:pStyle w:val="B1"/>
        <w:rPr>
          <w:lang w:eastAsia="zh-CN"/>
        </w:rPr>
      </w:pPr>
      <w:r w:rsidRPr="006D5324">
        <w:rPr>
          <w:lang w:eastAsia="zh-CN"/>
        </w:rPr>
        <w:tab/>
        <w:t>If the AMF supports DNN replacement, the AMF provides the PCF with the Allowed NSSAI and Partially Allowed NSSAI and if available, the Mapping Of Allowed NSSAI and Mapping Of Partially Allowed NSSAI.</w:t>
      </w:r>
    </w:p>
    <w:p w14:paraId="194D7130" w14:textId="77777777" w:rsidR="00334FC2" w:rsidRPr="006D5324" w:rsidRDefault="00334FC2" w:rsidP="00334FC2">
      <w:pPr>
        <w:pStyle w:val="B1"/>
        <w:rPr>
          <w:lang w:eastAsia="zh-CN"/>
        </w:rPr>
      </w:pPr>
      <w:r w:rsidRPr="006D5324">
        <w:rPr>
          <w:lang w:eastAsia="zh-CN"/>
        </w:rPr>
        <w:lastRenderedPageBreak/>
        <w:tab/>
        <w:t>If the PCF supports DNN replacement, the PCF provides the AMF with triggers for DNN replacement.</w:t>
      </w:r>
    </w:p>
    <w:p w14:paraId="4AFC05B2" w14:textId="77777777" w:rsidR="00334FC2" w:rsidRPr="006D5324" w:rsidRDefault="00334FC2" w:rsidP="00334FC2">
      <w:pPr>
        <w:pStyle w:val="B1"/>
        <w:rPr>
          <w:lang w:eastAsia="zh-CN"/>
        </w:rPr>
      </w:pPr>
      <w:r w:rsidRPr="006D5324">
        <w:rPr>
          <w:lang w:eastAsia="zh-CN"/>
        </w:rPr>
        <w:tab/>
        <w:t>If the PCF supports the slice replacement, the PCF provides the AMF with triggers for slice replacement.</w:t>
      </w:r>
    </w:p>
    <w:p w14:paraId="41734D8A" w14:textId="77777777" w:rsidR="00334FC2" w:rsidRPr="006D5324" w:rsidRDefault="00334FC2" w:rsidP="00334FC2">
      <w:pPr>
        <w:pStyle w:val="B1"/>
        <w:rPr>
          <w:lang w:eastAsia="zh-CN"/>
        </w:rPr>
      </w:pPr>
      <w:r w:rsidRPr="006D5324">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7F7272BB" w14:textId="1C3B3D76" w:rsidR="00334FC2" w:rsidRPr="006D5324" w:rsidRDefault="00334FC2" w:rsidP="00334FC2">
      <w:pPr>
        <w:pStyle w:val="B1"/>
        <w:rPr>
          <w:lang w:eastAsia="zh-CN"/>
        </w:rPr>
      </w:pPr>
      <w:r w:rsidRPr="006D5324">
        <w:rPr>
          <w:lang w:eastAsia="zh-CN"/>
        </w:rPr>
        <w:t>17.</w:t>
      </w:r>
      <w:r w:rsidRPr="006D5324">
        <w:rPr>
          <w:lang w:eastAsia="zh-CN"/>
        </w:rPr>
        <w:tab/>
        <w:t>[Conditional] AMF to SMF: Nsmf_PDUSession_UpdateSMContext ()</w:t>
      </w:r>
      <w:ins w:id="13" w:author="Ericsson" w:date="2024-02-12T09:23:00Z">
        <w:r w:rsidR="0096650D" w:rsidRPr="006D5324">
          <w:rPr>
            <w:lang w:eastAsia="zh-CN"/>
          </w:rPr>
          <w:t xml:space="preserve"> or </w:t>
        </w:r>
        <w:r w:rsidR="0096650D" w:rsidRPr="006D5324">
          <w:t>Nsmf_PDUSession_ReleaseSMContext ()</w:t>
        </w:r>
      </w:ins>
      <w:r w:rsidRPr="006D5324">
        <w:rPr>
          <w:lang w:eastAsia="zh-CN"/>
        </w:rPr>
        <w:t>.</w:t>
      </w:r>
    </w:p>
    <w:p w14:paraId="64A87AB3" w14:textId="77777777" w:rsidR="00334FC2" w:rsidRPr="006D5324" w:rsidRDefault="00334FC2" w:rsidP="00334FC2">
      <w:pPr>
        <w:pStyle w:val="B1"/>
        <w:rPr>
          <w:lang w:eastAsia="zh-CN"/>
        </w:rPr>
      </w:pPr>
      <w:r w:rsidRPr="006D5324">
        <w:rPr>
          <w:lang w:eastAsia="zh-CN"/>
        </w:rPr>
        <w:tab/>
        <w:t xml:space="preserve">For an Emergency Registered UE (see TS 23.501 [2]), this step is applied when the Registration Type is </w:t>
      </w:r>
      <w:r w:rsidRPr="006D5324">
        <w:t>M</w:t>
      </w:r>
      <w:r w:rsidRPr="006D5324">
        <w:rPr>
          <w:lang w:eastAsia="zh-CN"/>
        </w:rPr>
        <w:t>obility Registration Update.</w:t>
      </w:r>
    </w:p>
    <w:p w14:paraId="2E780E27" w14:textId="77777777" w:rsidR="00334FC2" w:rsidRPr="006D5324" w:rsidRDefault="00334FC2" w:rsidP="00334FC2">
      <w:pPr>
        <w:pStyle w:val="B1"/>
        <w:rPr>
          <w:lang w:eastAsia="zh-CN"/>
        </w:rPr>
      </w:pPr>
      <w:r w:rsidRPr="006D5324">
        <w:rPr>
          <w:lang w:eastAsia="zh-CN"/>
        </w:rPr>
        <w:tab/>
        <w:t>The AMF invokes the Nsmf_PDUSession_UpdateSMContext (see clause 5.2.8.2.6) in the following scenario(s):</w:t>
      </w:r>
    </w:p>
    <w:p w14:paraId="4EC3C1F0" w14:textId="6D0B112E" w:rsidR="00334FC2" w:rsidRPr="006D5324" w:rsidRDefault="00334FC2" w:rsidP="00334FC2">
      <w:pPr>
        <w:pStyle w:val="B2"/>
      </w:pPr>
      <w:r w:rsidRPr="006D5324">
        <w:rPr>
          <w:lang w:eastAsia="zh-CN"/>
        </w:rPr>
        <w:t>-</w:t>
      </w:r>
      <w:r w:rsidRPr="006D5324">
        <w:rPr>
          <w:lang w:eastAsia="zh-CN"/>
        </w:rPr>
        <w:tab/>
      </w:r>
      <w:r w:rsidRPr="006D5324">
        <w:t>If the List Of PDU Sessions To Be Activated is included in the Registration Request in step 1, the AMF sends Nsmf_PDUSession_UpdateSMContext Request to SMF(s) associated with the PDU Session(s) in order to activate User Plane connections of these PDU Session(s).</w:t>
      </w:r>
      <w:r w:rsidRPr="006D5324">
        <w:rPr>
          <w:lang w:eastAsia="zh-CN"/>
        </w:rPr>
        <w:t xml:space="preserve"> Steps from </w:t>
      </w:r>
      <w:r w:rsidRPr="006D5324">
        <w:t>step 5 onwards described in clause 4.2.</w:t>
      </w:r>
      <w:r w:rsidRPr="006D5324">
        <w:rPr>
          <w:lang w:eastAsia="zh-CN"/>
        </w:rPr>
        <w:t>3</w:t>
      </w:r>
      <w:r w:rsidRPr="006D5324">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2F5C42EE" w14:textId="2358CF0B" w:rsidR="00274BBA" w:rsidRPr="006D5324" w:rsidRDefault="00334FC2" w:rsidP="00334FC2">
      <w:pPr>
        <w:pStyle w:val="B2"/>
        <w:rPr>
          <w:lang w:eastAsia="zh-CN"/>
        </w:rPr>
      </w:pPr>
      <w:r w:rsidRPr="006D5324">
        <w:rPr>
          <w:lang w:eastAsia="zh-CN"/>
        </w:rPr>
        <w:t>-</w:t>
      </w:r>
      <w:r w:rsidRPr="006D5324">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76C8F4E" w14:textId="77777777" w:rsidR="00334FC2" w:rsidRPr="006D5324" w:rsidRDefault="00334FC2" w:rsidP="00334FC2">
      <w:pPr>
        <w:pStyle w:val="B1"/>
        <w:rPr>
          <w:lang w:eastAsia="zh-CN"/>
        </w:rPr>
      </w:pPr>
      <w:r w:rsidRPr="006D5324">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AC25337" w14:textId="77777777" w:rsidR="00334FC2" w:rsidRPr="006D5324" w:rsidRDefault="00334FC2" w:rsidP="00334FC2">
      <w:pPr>
        <w:pStyle w:val="NO"/>
      </w:pPr>
      <w:r w:rsidRPr="006D5324">
        <w:t>NOTE 12:</w:t>
      </w:r>
      <w:r w:rsidRPr="006D5324">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4BFF4171" w14:textId="77777777" w:rsidR="00334FC2" w:rsidRPr="006D5324" w:rsidRDefault="00334FC2" w:rsidP="00334FC2">
      <w:pPr>
        <w:pStyle w:val="B1"/>
      </w:pPr>
      <w:r w:rsidRPr="006D5324">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A7E6B70" w14:textId="77777777" w:rsidR="00334FC2" w:rsidRPr="006D5324" w:rsidRDefault="00334FC2" w:rsidP="00334FC2">
      <w:pPr>
        <w:pStyle w:val="B1"/>
      </w:pPr>
      <w:r w:rsidRPr="006D5324">
        <w:tab/>
        <w:t>The AMF invokes the Nsmf_PDUSession_ReleaseSMContext service operation towards the SMF in the following scenario:</w:t>
      </w:r>
    </w:p>
    <w:p w14:paraId="2366175B" w14:textId="77777777" w:rsidR="00A26F74" w:rsidRPr="006D5324" w:rsidRDefault="00334FC2" w:rsidP="00334FC2">
      <w:pPr>
        <w:pStyle w:val="B2"/>
        <w:rPr>
          <w:ins w:id="14" w:author="Ericsson" w:date="2024-02-11T22:48:00Z"/>
          <w:lang w:eastAsia="zh-CN"/>
        </w:rPr>
      </w:pPr>
      <w:r w:rsidRPr="006D5324">
        <w:rPr>
          <w:lang w:eastAsia="zh-CN"/>
        </w:rPr>
        <w:t>-</w:t>
      </w:r>
      <w:r w:rsidRPr="006D5324">
        <w:rPr>
          <w:lang w:eastAsia="zh-CN"/>
        </w:rPr>
        <w:tab/>
        <w:t>If any PDU Session status indicates that it is released at the UE, the AMF invokes the Nsmf_PDUSession_ReleaseSMContext service operation towards the SMF in order to release any network resources related to the PDU Session</w:t>
      </w:r>
      <w:ins w:id="15" w:author="Ericsson" w:date="2024-02-11T22:48:00Z">
        <w:r w:rsidR="00A26F74" w:rsidRPr="006D5324">
          <w:rPr>
            <w:lang w:eastAsia="zh-CN"/>
          </w:rPr>
          <w:t>;</w:t>
        </w:r>
      </w:ins>
    </w:p>
    <w:p w14:paraId="6C00C3E8" w14:textId="5A2BFFE7" w:rsidR="00EB59EF" w:rsidRPr="006D5324" w:rsidRDefault="00A26F74" w:rsidP="0099105A">
      <w:pPr>
        <w:pStyle w:val="B2"/>
        <w:rPr>
          <w:lang w:eastAsia="zh-CN"/>
        </w:rPr>
      </w:pPr>
      <w:ins w:id="16" w:author="Ericsson" w:date="2024-02-11T22:48:00Z">
        <w:r w:rsidRPr="006D5324">
          <w:rPr>
            <w:lang w:eastAsia="zh-CN"/>
          </w:rPr>
          <w:t>-</w:t>
        </w:r>
        <w:r w:rsidRPr="006D5324">
          <w:rPr>
            <w:lang w:eastAsia="zh-CN"/>
          </w:rPr>
          <w:tab/>
        </w:r>
      </w:ins>
      <w:ins w:id="17" w:author="Ericsson" w:date="2024-02-11T22:49:00Z">
        <w:r w:rsidRPr="006D5324">
          <w:t xml:space="preserve">If the UE has moved into a TA not supporting </w:t>
        </w:r>
      </w:ins>
      <w:ins w:id="18" w:author="Ericsson" w:date="2024-02-11T22:50:00Z">
        <w:r w:rsidR="00E80EEC" w:rsidRPr="006D5324">
          <w:t>th</w:t>
        </w:r>
        <w:r w:rsidR="000549E8" w:rsidRPr="006D5324">
          <w:t xml:space="preserve">e </w:t>
        </w:r>
      </w:ins>
      <w:ins w:id="19" w:author="Ericsson" w:date="2024-02-11T22:49:00Z">
        <w:r w:rsidRPr="006D5324">
          <w:t xml:space="preserve">S-NSSAI associated </w:t>
        </w:r>
      </w:ins>
      <w:ins w:id="20" w:author="Ericsson" w:date="2024-02-11T22:50:00Z">
        <w:r w:rsidR="000549E8" w:rsidRPr="006D5324">
          <w:t xml:space="preserve">with the </w:t>
        </w:r>
      </w:ins>
      <w:ins w:id="21" w:author="Ericsson" w:date="2024-02-11T22:49:00Z">
        <w:r w:rsidRPr="006D5324">
          <w:t xml:space="preserve">PDU Session, </w:t>
        </w:r>
      </w:ins>
      <w:ins w:id="22" w:author="Ericsson" w:date="2024-02-11T22:51:00Z">
        <w:r w:rsidR="000549E8" w:rsidRPr="006D5324">
          <w:t xml:space="preserve">and </w:t>
        </w:r>
      </w:ins>
      <w:ins w:id="23" w:author="Ericsson" w:date="2024-02-11T22:49:00Z">
        <w:r w:rsidRPr="006D5324">
          <w:t xml:space="preserve">the AMF </w:t>
        </w:r>
      </w:ins>
      <w:ins w:id="24" w:author="Ericsson" w:date="2024-02-11T22:51:00Z">
        <w:r w:rsidR="000549E8" w:rsidRPr="006D5324">
          <w:t>determines to release the PDU Session</w:t>
        </w:r>
      </w:ins>
      <w:ins w:id="25" w:author="Ericsson" w:date="2024-02-28T17:52:00Z">
        <w:r w:rsidR="005975A9" w:rsidRPr="006D5324">
          <w:t>, and no N2 interaction is needed</w:t>
        </w:r>
      </w:ins>
      <w:ins w:id="26" w:author="Ericsson1" w:date="2024-02-29T12:44:00Z">
        <w:r w:rsidR="007D3EE4" w:rsidRPr="006D5324">
          <w:t xml:space="preserve"> (</w:t>
        </w:r>
      </w:ins>
      <w:ins w:id="27" w:author="Ericsson" w:date="2024-03-01T01:13:00Z">
        <w:r w:rsidR="00C9083B">
          <w:t>i.e</w:t>
        </w:r>
      </w:ins>
      <w:ins w:id="28" w:author="Ericsson1" w:date="2024-02-29T12:44:00Z">
        <w:r w:rsidR="007D3EE4" w:rsidRPr="006D5324">
          <w:t xml:space="preserve">. </w:t>
        </w:r>
      </w:ins>
      <w:ins w:id="29" w:author="Ericsson1" w:date="2024-02-29T12:46:00Z">
        <w:r w:rsidR="00D526CD" w:rsidRPr="006D5324">
          <w:t>UP connection of the PDU Session is not active)</w:t>
        </w:r>
      </w:ins>
      <w:ins w:id="30" w:author="Ericsson" w:date="2024-02-28T17:52:00Z">
        <w:r w:rsidR="005975A9" w:rsidRPr="006D5324">
          <w:t>,</w:t>
        </w:r>
      </w:ins>
      <w:ins w:id="31" w:author="Ericsson" w:date="2024-02-11T22:51:00Z">
        <w:r w:rsidR="00B15B97" w:rsidRPr="006D5324">
          <w:t xml:space="preserve"> the AMF sets the </w:t>
        </w:r>
        <w:r w:rsidR="00B15B97" w:rsidRPr="006D5324">
          <w:rPr>
            <w:lang w:eastAsia="zh-CN"/>
          </w:rPr>
          <w:t xml:space="preserve">PDU Session status </w:t>
        </w:r>
      </w:ins>
      <w:ins w:id="32" w:author="Ericsson" w:date="2024-02-11T22:52:00Z">
        <w:r w:rsidR="004E0BCB" w:rsidRPr="006D5324">
          <w:rPr>
            <w:lang w:eastAsia="zh-CN"/>
          </w:rPr>
          <w:t>indicat</w:t>
        </w:r>
      </w:ins>
      <w:ins w:id="33" w:author="Ericsson" w:date="2024-02-12T08:51:00Z">
        <w:r w:rsidR="006850DD" w:rsidRPr="006D5324">
          <w:rPr>
            <w:lang w:eastAsia="zh-CN"/>
          </w:rPr>
          <w:t>ing</w:t>
        </w:r>
      </w:ins>
      <w:ins w:id="34" w:author="Ericsson" w:date="2024-02-11T22:52:00Z">
        <w:r w:rsidR="004E0BCB" w:rsidRPr="006D5324">
          <w:rPr>
            <w:lang w:eastAsia="zh-CN"/>
          </w:rPr>
          <w:t xml:space="preserve"> that the PDU Session is released in the network and the AMF invokes the Nsmf_PDUSession_ReleaseSMContext service operation towards the SMF</w:t>
        </w:r>
      </w:ins>
      <w:r w:rsidR="00334FC2" w:rsidRPr="006D5324">
        <w:rPr>
          <w:lang w:eastAsia="zh-CN"/>
        </w:rPr>
        <w:t>.</w:t>
      </w:r>
      <w:ins w:id="35" w:author="Ericsson" w:date="2024-02-12T09:00:00Z">
        <w:r w:rsidR="00124ED7" w:rsidRPr="006D5324">
          <w:rPr>
            <w:lang w:eastAsia="zh-CN"/>
          </w:rPr>
          <w:t xml:space="preserve"> </w:t>
        </w:r>
      </w:ins>
    </w:p>
    <w:p w14:paraId="4B12CC52" w14:textId="7D69DB74" w:rsidR="007A7251" w:rsidRPr="006D5324" w:rsidRDefault="00334FC2" w:rsidP="00334FC2">
      <w:pPr>
        <w:pStyle w:val="B1"/>
      </w:pPr>
      <w:r w:rsidRPr="006D5324">
        <w:tab/>
        <w:t>If the serving AMF is changed, the new AMF shall wait until step 18 is finished with all the SMFs associated with the UE. Otherwise, steps 19 to 22 can continue in parallel to this step.</w:t>
      </w:r>
    </w:p>
    <w:p w14:paraId="393A8822" w14:textId="77777777" w:rsidR="00334FC2" w:rsidRPr="006D5324" w:rsidRDefault="00334FC2" w:rsidP="00334FC2">
      <w:pPr>
        <w:pStyle w:val="B1"/>
      </w:pPr>
      <w:r w:rsidRPr="006D5324">
        <w:t>18.</w:t>
      </w:r>
      <w:r w:rsidRPr="006D5324">
        <w:tab/>
        <w:t>[Conditional] If the new AMF and the old AMF are in the same PLMN, the new AMF sends a UE Context Modification Request to N3IWF/TNGF/W-AGF as specified in TS 29.413 [64].</w:t>
      </w:r>
    </w:p>
    <w:p w14:paraId="15855B05" w14:textId="77777777" w:rsidR="00334FC2" w:rsidRPr="006D5324" w:rsidRDefault="00334FC2" w:rsidP="00334FC2">
      <w:pPr>
        <w:pStyle w:val="B1"/>
      </w:pPr>
      <w:r w:rsidRPr="006D5324">
        <w:rPr>
          <w:lang w:eastAsia="zh-CN"/>
        </w:rPr>
        <w:lastRenderedPageBreak/>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6D5324">
        <w:t>. This automatically releases the existing NGAP UE association between the old AMF and the N3IWF/TNGF/W-AGF.</w:t>
      </w:r>
    </w:p>
    <w:p w14:paraId="38017A0D" w14:textId="77777777" w:rsidR="00334FC2" w:rsidRPr="006D5324" w:rsidRDefault="00334FC2" w:rsidP="00334FC2">
      <w:pPr>
        <w:pStyle w:val="B1"/>
      </w:pPr>
      <w:r w:rsidRPr="006D5324">
        <w:t>19.</w:t>
      </w:r>
      <w:r w:rsidRPr="006D5324">
        <w:tab/>
        <w:t>N3IWF/TNGF/W-AGF sends a UE Context Modification Response to the new AMF.</w:t>
      </w:r>
    </w:p>
    <w:p w14:paraId="2BB41725" w14:textId="77777777" w:rsidR="00334FC2" w:rsidRPr="006D5324" w:rsidRDefault="00334FC2" w:rsidP="00334FC2">
      <w:pPr>
        <w:pStyle w:val="B1"/>
        <w:rPr>
          <w:lang w:eastAsia="zh-CN"/>
        </w:rPr>
      </w:pPr>
      <w:r w:rsidRPr="006D5324">
        <w:rPr>
          <w:lang w:eastAsia="zh-CN"/>
        </w:rPr>
        <w:t>19a.</w:t>
      </w:r>
      <w:r w:rsidRPr="006D5324">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6E8B8CA" w14:textId="77777777" w:rsidR="00334FC2" w:rsidRPr="006D5324" w:rsidRDefault="00334FC2" w:rsidP="00334FC2">
      <w:pPr>
        <w:pStyle w:val="B1"/>
        <w:rPr>
          <w:lang w:eastAsia="zh-CN"/>
        </w:rPr>
      </w:pPr>
      <w:r w:rsidRPr="006D5324">
        <w:rPr>
          <w:lang w:eastAsia="zh-CN"/>
        </w:rPr>
        <w:t>19b.</w:t>
      </w:r>
      <w:r w:rsidRPr="006D5324">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905E8C3" w14:textId="77777777" w:rsidR="00334FC2" w:rsidRPr="006D5324" w:rsidRDefault="00334FC2" w:rsidP="00334FC2">
      <w:pPr>
        <w:pStyle w:val="B1"/>
        <w:rPr>
          <w:lang w:eastAsia="zh-CN"/>
        </w:rPr>
      </w:pPr>
      <w:r w:rsidRPr="006D5324">
        <w:rPr>
          <w:lang w:eastAsia="zh-CN"/>
        </w:rPr>
        <w:t>19c.</w:t>
      </w:r>
      <w:r w:rsidRPr="006D5324">
        <w:rPr>
          <w:lang w:eastAsia="zh-CN"/>
        </w:rPr>
        <w:tab/>
        <w:t>The Old AMF unsubscribes with the UDM for subscription data using Nudm_SDM_unsubscribe.</w:t>
      </w:r>
    </w:p>
    <w:p w14:paraId="12BF5058" w14:textId="77777777" w:rsidR="00334FC2" w:rsidRPr="006D5324" w:rsidRDefault="00334FC2" w:rsidP="00334FC2">
      <w:pPr>
        <w:pStyle w:val="B1"/>
        <w:rPr>
          <w:lang w:eastAsia="zh-CN"/>
        </w:rPr>
      </w:pPr>
      <w:r w:rsidRPr="006D5324">
        <w:rPr>
          <w:lang w:eastAsia="zh-CN"/>
        </w:rPr>
        <w:t>20a.</w:t>
      </w:r>
      <w:r w:rsidRPr="006D5324">
        <w:rPr>
          <w:lang w:eastAsia="zh-CN"/>
        </w:rPr>
        <w:tab/>
        <w:t>Void.</w:t>
      </w:r>
    </w:p>
    <w:p w14:paraId="5079E8BB" w14:textId="77777777" w:rsidR="00334FC2" w:rsidRPr="006D5324" w:rsidRDefault="00334FC2" w:rsidP="00334FC2">
      <w:pPr>
        <w:pStyle w:val="B1"/>
      </w:pPr>
      <w:r w:rsidRPr="006D5324">
        <w:rPr>
          <w:lang w:eastAsia="zh-CN"/>
        </w:rPr>
        <w:t>21.</w:t>
      </w:r>
      <w:r w:rsidRPr="006D5324">
        <w:rPr>
          <w:lang w:eastAsia="zh-CN"/>
        </w:rPr>
        <w:tab/>
        <w:t xml:space="preserve">New AMF to UE: </w:t>
      </w:r>
      <w:r w:rsidRPr="006D5324">
        <w:t>Registration Accept (</w:t>
      </w:r>
      <w:r w:rsidRPr="006D5324">
        <w:rPr>
          <w:lang w:eastAsia="zh-CN"/>
        </w:rPr>
        <w:t>5G-GUTI</w:t>
      </w:r>
      <w:r w:rsidRPr="006D5324">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6FE22094" w14:textId="77777777" w:rsidR="00334FC2" w:rsidRPr="006D5324" w:rsidRDefault="00334FC2" w:rsidP="00334FC2">
      <w:pPr>
        <w:pStyle w:val="B1"/>
      </w:pPr>
      <w:r w:rsidRPr="006D5324">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08B504" w14:textId="77777777" w:rsidR="00334FC2" w:rsidRPr="006D5324" w:rsidRDefault="00334FC2" w:rsidP="00334FC2">
      <w:pPr>
        <w:pStyle w:val="B1"/>
      </w:pPr>
      <w:r w:rsidRPr="006D5324">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6153FFB" w14:textId="77777777" w:rsidR="00334FC2" w:rsidRPr="006D5324" w:rsidRDefault="00334FC2" w:rsidP="00334FC2">
      <w:pPr>
        <w:pStyle w:val="B1"/>
      </w:pPr>
      <w:r w:rsidRPr="006D5324">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w:t>
      </w:r>
      <w:r w:rsidRPr="006D5324">
        <w:lastRenderedPageBreak/>
        <w:t>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8445EBF" w14:textId="77777777" w:rsidR="00334FC2" w:rsidRPr="006D5324" w:rsidRDefault="00334FC2" w:rsidP="00334FC2">
      <w:pPr>
        <w:pStyle w:val="B1"/>
      </w:pPr>
      <w:r w:rsidRPr="006D5324">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1F381B4" w14:textId="77777777" w:rsidR="00334FC2" w:rsidRPr="006D5324" w:rsidRDefault="00334FC2" w:rsidP="00334FC2">
      <w:pPr>
        <w:pStyle w:val="B1"/>
      </w:pPr>
      <w:r w:rsidRPr="006D5324">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3B8B3" w14:textId="77777777" w:rsidR="00334FC2" w:rsidRPr="006D5324" w:rsidRDefault="00334FC2" w:rsidP="00334FC2">
      <w:pPr>
        <w:pStyle w:val="B1"/>
      </w:pPr>
      <w:r w:rsidRPr="006D5324">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0916A7E" w14:textId="77777777" w:rsidR="00334FC2" w:rsidRPr="006D5324" w:rsidRDefault="00334FC2" w:rsidP="00334FC2">
      <w:pPr>
        <w:pStyle w:val="B1"/>
      </w:pPr>
      <w:r w:rsidRPr="006D5324">
        <w:tab/>
        <w:t>If no S-NSSAI can be provided in the Allowed NSSAI because:</w:t>
      </w:r>
    </w:p>
    <w:p w14:paraId="55AF37D8" w14:textId="77777777" w:rsidR="00334FC2" w:rsidRPr="006D5324" w:rsidRDefault="00334FC2" w:rsidP="00334FC2">
      <w:pPr>
        <w:pStyle w:val="B2"/>
      </w:pPr>
      <w:r w:rsidRPr="006D5324">
        <w:t>-</w:t>
      </w:r>
      <w:r w:rsidRPr="006D5324">
        <w:tab/>
        <w:t>all the S-NSSAI(s) in the Requested NSSAI are to be subject to Network Slice-Specific Authentication and Authorization; or</w:t>
      </w:r>
    </w:p>
    <w:p w14:paraId="3DFE2BAA" w14:textId="77777777" w:rsidR="00334FC2" w:rsidRPr="006D5324" w:rsidRDefault="00334FC2" w:rsidP="00334FC2">
      <w:pPr>
        <w:pStyle w:val="B2"/>
      </w:pPr>
      <w:r w:rsidRPr="006D5324">
        <w:t>-</w:t>
      </w:r>
      <w:r w:rsidRPr="006D5324">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ADDFC90" w14:textId="77777777" w:rsidR="00334FC2" w:rsidRPr="006D5324" w:rsidRDefault="00334FC2" w:rsidP="00334FC2">
      <w:pPr>
        <w:pStyle w:val="B1"/>
      </w:pPr>
      <w:r w:rsidRPr="006D5324">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12EF80F" w14:textId="77777777" w:rsidR="00334FC2" w:rsidRPr="006D5324" w:rsidRDefault="00334FC2" w:rsidP="00334FC2">
      <w:pPr>
        <w:pStyle w:val="B1"/>
      </w:pPr>
      <w:r w:rsidRPr="006D5324">
        <w:tab/>
        <w:t>The AMF stores the NB-IoT Priority retrieved in Step 14 and associates it to the 5G-S-TMSI allocated to the UE.</w:t>
      </w:r>
    </w:p>
    <w:p w14:paraId="51EEFF76" w14:textId="77777777" w:rsidR="00334FC2" w:rsidRPr="006D5324" w:rsidRDefault="00334FC2" w:rsidP="00334FC2">
      <w:pPr>
        <w:pStyle w:val="B1"/>
      </w:pPr>
      <w:r w:rsidRPr="006D5324">
        <w:tab/>
        <w:t>If the Registration Request message received over 3GPP access does not include any Paging Restriction Information, the AMF shall delete any stored Paging Restriction Information for this UE and stop restricting paging accordingly.</w:t>
      </w:r>
    </w:p>
    <w:p w14:paraId="58CB2B8E" w14:textId="77777777" w:rsidR="00334FC2" w:rsidRPr="006D5324" w:rsidRDefault="00334FC2" w:rsidP="00334FC2">
      <w:pPr>
        <w:pStyle w:val="B1"/>
      </w:pPr>
      <w:r w:rsidRPr="006D5324">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552D0B0" w14:textId="77777777" w:rsidR="00334FC2" w:rsidRPr="006D5324" w:rsidRDefault="00334FC2" w:rsidP="00334FC2">
      <w:pPr>
        <w:pStyle w:val="B1"/>
      </w:pPr>
      <w:r w:rsidRPr="006D5324">
        <w:tab/>
        <w:t>If the Registration Request message received over 3GPP access includes a Release Request indication, then:</w:t>
      </w:r>
    </w:p>
    <w:p w14:paraId="551CAB34" w14:textId="77777777" w:rsidR="00334FC2" w:rsidRPr="006D5324" w:rsidRDefault="00334FC2" w:rsidP="00334FC2">
      <w:pPr>
        <w:pStyle w:val="B2"/>
      </w:pPr>
      <w:r w:rsidRPr="006D5324">
        <w:t>-</w:t>
      </w:r>
      <w:r w:rsidRPr="006D5324">
        <w:tab/>
        <w:t>the AMF updates the UE context with any received Paging Restriction Information, then enforces it in the network triggered Service Request procedure as described in clause 4.2.3.3;</w:t>
      </w:r>
    </w:p>
    <w:p w14:paraId="47E0DDBB" w14:textId="77777777" w:rsidR="00334FC2" w:rsidRPr="006D5324" w:rsidRDefault="00334FC2" w:rsidP="00334FC2">
      <w:pPr>
        <w:pStyle w:val="B2"/>
      </w:pPr>
      <w:r w:rsidRPr="006D5324">
        <w:t>-</w:t>
      </w:r>
      <w:r w:rsidRPr="006D5324">
        <w:tab/>
        <w:t>the AMF does not establish User Plane resources and triggers the AN release procedure as described in clause 4.2.6 after the completion of Registration procedure.</w:t>
      </w:r>
    </w:p>
    <w:p w14:paraId="18A721BB" w14:textId="77777777" w:rsidR="00334FC2" w:rsidRPr="006D5324" w:rsidRDefault="00334FC2" w:rsidP="00334FC2">
      <w:pPr>
        <w:pStyle w:val="B1"/>
      </w:pPr>
      <w:r w:rsidRPr="006D5324">
        <w:tab/>
        <w:t xml:space="preserve">The AMF sends a Registration Accept message to the UE indicating that the Registration Request has been accepted. </w:t>
      </w:r>
      <w:r w:rsidRPr="006D5324">
        <w:rPr>
          <w:lang w:eastAsia="zh-CN"/>
        </w:rPr>
        <w:t>5G-GUTI</w:t>
      </w:r>
      <w:r w:rsidRPr="006D5324">
        <w:t xml:space="preserve"> is included if the AMF allocates a new </w:t>
      </w:r>
      <w:r w:rsidRPr="006D5324">
        <w:rPr>
          <w:lang w:eastAsia="zh-CN"/>
        </w:rPr>
        <w:t>5G-GUTI</w:t>
      </w:r>
      <w:r w:rsidRPr="006D5324">
        <w:t xml:space="preserve">. Upon receiving a Registration Request </w:t>
      </w:r>
      <w:r w:rsidRPr="006D5324">
        <w:lastRenderedPageBreak/>
        <w:t>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6D5324" w:rsidDel="00ED2F2F">
        <w:t xml:space="preserve"> </w:t>
      </w:r>
      <w:r w:rsidRPr="006D5324">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EC5D1C2" w14:textId="77777777" w:rsidR="00334FC2" w:rsidRPr="006D5324" w:rsidRDefault="00334FC2" w:rsidP="00334FC2">
      <w:pPr>
        <w:pStyle w:val="B1"/>
      </w:pPr>
      <w:r w:rsidRPr="006D5324">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60CDC9C" w14:textId="77777777" w:rsidR="00334FC2" w:rsidRPr="006D5324" w:rsidRDefault="00334FC2" w:rsidP="00334FC2">
      <w:pPr>
        <w:pStyle w:val="B1"/>
      </w:pPr>
      <w:r w:rsidRPr="006D5324">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6784469" w14:textId="77777777" w:rsidR="00334FC2" w:rsidRPr="006D5324" w:rsidRDefault="00334FC2" w:rsidP="00334FC2">
      <w:pPr>
        <w:pStyle w:val="B1"/>
      </w:pPr>
      <w:r w:rsidRPr="006D5324">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1EE52DAA" w14:textId="77777777" w:rsidR="00334FC2" w:rsidRPr="006D5324" w:rsidRDefault="00334FC2" w:rsidP="00334FC2">
      <w:pPr>
        <w:pStyle w:val="B1"/>
      </w:pPr>
      <w:r w:rsidRPr="006D5324">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9158B1A" w14:textId="77777777" w:rsidR="00334FC2" w:rsidRPr="006D5324" w:rsidRDefault="00334FC2" w:rsidP="00334FC2">
      <w:pPr>
        <w:pStyle w:val="B1"/>
      </w:pPr>
      <w:r w:rsidRPr="006D5324">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A865510" w14:textId="77777777" w:rsidR="00334FC2" w:rsidRPr="006D5324" w:rsidRDefault="00334FC2" w:rsidP="00334FC2">
      <w:pPr>
        <w:pStyle w:val="B1"/>
      </w:pPr>
      <w:r w:rsidRPr="006D5324">
        <w:tab/>
        <w:t>If the UE has indicated its support for temporary available network slices feature in the UE 5GMM Core Network Capability, the AMF includes validity time defined in clause 5.15.16 of TS 23.501 [2].</w:t>
      </w:r>
    </w:p>
    <w:p w14:paraId="7E7A20DF" w14:textId="77777777" w:rsidR="00334FC2" w:rsidRPr="006D5324" w:rsidRDefault="00334FC2" w:rsidP="00334FC2">
      <w:pPr>
        <w:pStyle w:val="B1"/>
      </w:pPr>
      <w:r w:rsidRPr="006D5324">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E4C17F4" w14:textId="77777777" w:rsidR="00334FC2" w:rsidRPr="006D5324" w:rsidRDefault="00334FC2" w:rsidP="00334FC2">
      <w:pPr>
        <w:pStyle w:val="B1"/>
      </w:pPr>
      <w:r w:rsidRPr="006D5324">
        <w:tab/>
        <w:t>If the UE has indicated its support of the NSAG feature in the 5GMM Core Network Capability, the AMF includes, if available, the NSAG Information, defined in clause 5.15.14 of TS 23.501 [2].</w:t>
      </w:r>
    </w:p>
    <w:p w14:paraId="383FB8BE" w14:textId="77777777" w:rsidR="00334FC2" w:rsidRPr="006D5324" w:rsidRDefault="00334FC2" w:rsidP="00334FC2">
      <w:pPr>
        <w:pStyle w:val="B1"/>
      </w:pPr>
      <w:r w:rsidRPr="006D5324">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w:t>
      </w:r>
      <w:r w:rsidRPr="006D5324">
        <w:lastRenderedPageBreak/>
        <w:t>defined access category definitions</w:t>
      </w:r>
      <w:r w:rsidRPr="006D5324">
        <w:rPr>
          <w:noProof/>
          <w:lang w:eastAsia="zh-CN"/>
        </w:rPr>
        <w:t xml:space="preserve"> to let the UE </w:t>
      </w:r>
      <w:r w:rsidRPr="006D5324">
        <w:rPr>
          <w:noProof/>
        </w:rPr>
        <w:t xml:space="preserve">determinine the applicable Operator-specific access category definitions </w:t>
      </w:r>
      <w:r w:rsidRPr="006D5324">
        <w:t>as described in TS 24.501 [25].</w:t>
      </w:r>
    </w:p>
    <w:p w14:paraId="7F9F2756" w14:textId="77777777" w:rsidR="00334FC2" w:rsidRPr="006D5324" w:rsidRDefault="00334FC2" w:rsidP="00334FC2">
      <w:pPr>
        <w:pStyle w:val="B1"/>
      </w:pPr>
      <w:r w:rsidRPr="006D5324">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17B5180A" w14:textId="77777777" w:rsidR="00334FC2" w:rsidRPr="006D5324" w:rsidRDefault="00334FC2" w:rsidP="00334FC2">
      <w:pPr>
        <w:pStyle w:val="B2"/>
      </w:pPr>
      <w:r w:rsidRPr="006D5324">
        <w:t>-</w:t>
      </w:r>
      <w:r w:rsidRPr="006D5324">
        <w:tab/>
        <w:t>local configuration;</w:t>
      </w:r>
    </w:p>
    <w:p w14:paraId="1967EC9C" w14:textId="77777777" w:rsidR="00334FC2" w:rsidRPr="006D5324" w:rsidRDefault="00334FC2" w:rsidP="00334FC2">
      <w:pPr>
        <w:pStyle w:val="B2"/>
      </w:pPr>
      <w:r w:rsidRPr="006D5324">
        <w:t>-</w:t>
      </w:r>
      <w:r w:rsidRPr="006D5324">
        <w:tab/>
        <w:t>Expected UE Behaviour if available;</w:t>
      </w:r>
    </w:p>
    <w:p w14:paraId="42ECE042" w14:textId="77777777" w:rsidR="00334FC2" w:rsidRPr="006D5324" w:rsidRDefault="00334FC2" w:rsidP="00334FC2">
      <w:pPr>
        <w:pStyle w:val="B2"/>
      </w:pPr>
      <w:r w:rsidRPr="006D5324">
        <w:t>-</w:t>
      </w:r>
      <w:r w:rsidRPr="006D5324">
        <w:tab/>
        <w:t>UE indicated preferences;</w:t>
      </w:r>
    </w:p>
    <w:p w14:paraId="146417AD" w14:textId="77777777" w:rsidR="00334FC2" w:rsidRPr="006D5324" w:rsidRDefault="00334FC2" w:rsidP="00334FC2">
      <w:pPr>
        <w:pStyle w:val="B2"/>
      </w:pPr>
      <w:r w:rsidRPr="006D5324">
        <w:t>-</w:t>
      </w:r>
      <w:r w:rsidRPr="006D5324">
        <w:tab/>
        <w:t>UE capability;</w:t>
      </w:r>
    </w:p>
    <w:p w14:paraId="5EECF733" w14:textId="77777777" w:rsidR="00334FC2" w:rsidRPr="006D5324" w:rsidRDefault="00334FC2" w:rsidP="00334FC2">
      <w:pPr>
        <w:pStyle w:val="B2"/>
      </w:pPr>
      <w:r w:rsidRPr="006D5324">
        <w:t>-</w:t>
      </w:r>
      <w:r w:rsidRPr="006D5324">
        <w:tab/>
        <w:t>UE subscription information;</w:t>
      </w:r>
    </w:p>
    <w:p w14:paraId="43D457F0" w14:textId="77777777" w:rsidR="00334FC2" w:rsidRPr="006D5324" w:rsidRDefault="00334FC2" w:rsidP="00334FC2">
      <w:pPr>
        <w:pStyle w:val="B2"/>
      </w:pPr>
      <w:r w:rsidRPr="006D5324">
        <w:t>-</w:t>
      </w:r>
      <w:r w:rsidRPr="006D5324">
        <w:tab/>
        <w:t>if using a RAN that provides discontinuous coverage, UE availability (see clause 5.4.13.1 of TS 23.501 [2]); and</w:t>
      </w:r>
    </w:p>
    <w:p w14:paraId="443E680E" w14:textId="77777777" w:rsidR="00334FC2" w:rsidRPr="006D5324" w:rsidRDefault="00334FC2" w:rsidP="00334FC2">
      <w:pPr>
        <w:pStyle w:val="B2"/>
      </w:pPr>
      <w:r w:rsidRPr="006D5324">
        <w:t>-</w:t>
      </w:r>
      <w:r w:rsidRPr="006D5324">
        <w:tab/>
        <w:t>network policies,</w:t>
      </w:r>
    </w:p>
    <w:p w14:paraId="292AC112" w14:textId="77777777" w:rsidR="00334FC2" w:rsidRPr="006D5324" w:rsidRDefault="00334FC2" w:rsidP="00334FC2">
      <w:pPr>
        <w:pStyle w:val="B1"/>
      </w:pPr>
      <w:r w:rsidRPr="006D5324">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683D9D2A" w14:textId="77777777" w:rsidR="00334FC2" w:rsidRPr="006D5324" w:rsidRDefault="00334FC2" w:rsidP="00334FC2">
      <w:pPr>
        <w:pStyle w:val="B1"/>
      </w:pPr>
      <w:r w:rsidRPr="006D5324">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C334FE" w14:textId="77777777" w:rsidR="00334FC2" w:rsidRPr="006D5324" w:rsidRDefault="00334FC2" w:rsidP="00334FC2">
      <w:pPr>
        <w:pStyle w:val="B1"/>
      </w:pPr>
      <w:r w:rsidRPr="006D5324">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1D4BADB" w14:textId="77777777" w:rsidR="00334FC2" w:rsidRPr="006D5324" w:rsidRDefault="00334FC2" w:rsidP="00334FC2">
      <w:pPr>
        <w:pStyle w:val="B1"/>
      </w:pPr>
      <w:r w:rsidRPr="006D5324">
        <w:tab/>
        <w:t>In the case of registration over non-3GPP access, the AMF Sets the IMS Voice over PS session supported Indication as described in clause 5.16.3.2a of TS 23.501 [2].</w:t>
      </w:r>
    </w:p>
    <w:p w14:paraId="19114172" w14:textId="77777777" w:rsidR="00334FC2" w:rsidRPr="006D5324" w:rsidRDefault="00334FC2" w:rsidP="00334FC2">
      <w:pPr>
        <w:pStyle w:val="B1"/>
      </w:pPr>
      <w:r w:rsidRPr="006D5324">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46087CBE" w14:textId="77777777" w:rsidR="00334FC2" w:rsidRPr="006D5324" w:rsidRDefault="00334FC2" w:rsidP="00334FC2">
      <w:pPr>
        <w:pStyle w:val="B1"/>
      </w:pPr>
      <w:r w:rsidRPr="006D5324">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EA6660E" w14:textId="77777777" w:rsidR="00334FC2" w:rsidRPr="006D5324" w:rsidRDefault="00334FC2" w:rsidP="00334FC2">
      <w:pPr>
        <w:pStyle w:val="B1"/>
        <w:rPr>
          <w:lang w:eastAsia="zh-CN"/>
        </w:rPr>
      </w:pPr>
      <w:r w:rsidRPr="006D5324">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0A6098A" w14:textId="77777777" w:rsidR="00334FC2" w:rsidRPr="006D5324" w:rsidRDefault="00334FC2" w:rsidP="00334FC2">
      <w:pPr>
        <w:pStyle w:val="B1"/>
        <w:rPr>
          <w:lang w:eastAsia="zh-CN"/>
        </w:rPr>
      </w:pPr>
      <w:r w:rsidRPr="006D5324">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6D5324" w:rsidDel="005A2F73">
        <w:t xml:space="preserve"> </w:t>
      </w:r>
      <w:r w:rsidRPr="006D5324">
        <w:t>indicates that it is allowed to do so.</w:t>
      </w:r>
    </w:p>
    <w:p w14:paraId="5CC8E6E5" w14:textId="77777777" w:rsidR="00334FC2" w:rsidRPr="006D5324" w:rsidRDefault="00334FC2" w:rsidP="00334FC2">
      <w:pPr>
        <w:pStyle w:val="B1"/>
        <w:rPr>
          <w:lang w:eastAsia="zh-CN"/>
        </w:rPr>
      </w:pPr>
      <w:r w:rsidRPr="006D5324">
        <w:rPr>
          <w:lang w:eastAsia="zh-CN"/>
        </w:rPr>
        <w:tab/>
        <w:t>For a UE registered in a PLMN, the AMF may provide a List of equivalent PLMNs which is handled as specified in TS 24.501 [25]. The AMF shall not provide a list of equivalent SNPNs to the UE.</w:t>
      </w:r>
    </w:p>
    <w:p w14:paraId="224ED162" w14:textId="77777777" w:rsidR="00334FC2" w:rsidRPr="006D5324" w:rsidRDefault="00334FC2" w:rsidP="00334FC2">
      <w:pPr>
        <w:pStyle w:val="B1"/>
        <w:rPr>
          <w:lang w:eastAsia="zh-CN"/>
        </w:rPr>
      </w:pPr>
      <w:r w:rsidRPr="006D5324">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44C36F8C" w14:textId="77777777" w:rsidR="00334FC2" w:rsidRPr="006D5324" w:rsidRDefault="00334FC2" w:rsidP="00334FC2">
      <w:pPr>
        <w:pStyle w:val="B1"/>
        <w:rPr>
          <w:lang w:eastAsia="zh-CN"/>
        </w:rPr>
      </w:pPr>
      <w:r w:rsidRPr="006D5324">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89B2AA0" w14:textId="77777777" w:rsidR="00334FC2" w:rsidRPr="006D5324" w:rsidRDefault="00334FC2" w:rsidP="00334FC2">
      <w:pPr>
        <w:pStyle w:val="B1"/>
        <w:rPr>
          <w:lang w:eastAsia="zh-CN"/>
        </w:rPr>
      </w:pPr>
      <w:r w:rsidRPr="006D5324">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BEEAA9" w14:textId="77777777" w:rsidR="00334FC2" w:rsidRPr="006D5324" w:rsidRDefault="00334FC2" w:rsidP="00334FC2">
      <w:pPr>
        <w:pStyle w:val="B1"/>
        <w:rPr>
          <w:lang w:eastAsia="zh-CN"/>
        </w:rPr>
      </w:pPr>
      <w:r w:rsidRPr="006D5324">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1E3D0128" w14:textId="77777777" w:rsidR="00334FC2" w:rsidRPr="006D5324" w:rsidRDefault="00334FC2" w:rsidP="00334FC2">
      <w:pPr>
        <w:pStyle w:val="B1"/>
        <w:rPr>
          <w:lang w:eastAsia="zh-CN"/>
        </w:rPr>
      </w:pPr>
      <w:r w:rsidRPr="006D5324">
        <w:rPr>
          <w:lang w:eastAsia="zh-CN"/>
        </w:rPr>
        <w:tab/>
        <w:t xml:space="preserve">The AMF indicates the CIoT 5GS Optimisations it supports and accepts in the Supported Network Behaviour information (see clause 5.31.2 </w:t>
      </w:r>
      <w:r w:rsidRPr="006D5324">
        <w:t>of</w:t>
      </w:r>
      <w:r w:rsidRPr="006D5324">
        <w:rPr>
          <w:lang w:eastAsia="zh-CN"/>
        </w:rPr>
        <w:t xml:space="preserve"> TS 23.501 [2]) if the UE included Preferred Network Behaviour in its Registration Request.</w:t>
      </w:r>
    </w:p>
    <w:p w14:paraId="25621202" w14:textId="77777777" w:rsidR="00334FC2" w:rsidRPr="006D5324" w:rsidRDefault="00334FC2" w:rsidP="00334FC2">
      <w:pPr>
        <w:pStyle w:val="B1"/>
        <w:rPr>
          <w:lang w:eastAsia="zh-CN"/>
        </w:rPr>
      </w:pPr>
      <w:r w:rsidRPr="006D5324">
        <w:rPr>
          <w:lang w:eastAsia="zh-CN"/>
        </w:rPr>
        <w:tab/>
        <w:t xml:space="preserve">The AMF may steer the UE from 5GC by rejecting the Registration Request. The AMF should take into account the Preferred and Supported Network Behaviour (see clause 5.31.2 </w:t>
      </w:r>
      <w:r w:rsidRPr="006D5324">
        <w:t>of</w:t>
      </w:r>
      <w:r w:rsidRPr="006D5324">
        <w:rPr>
          <w:lang w:eastAsia="zh-CN"/>
        </w:rPr>
        <w:t xml:space="preserve"> TS 23.501 [2]) and availability of EPC to the UE before steering the UE from 5GC.</w:t>
      </w:r>
    </w:p>
    <w:p w14:paraId="3E598C3A" w14:textId="77777777" w:rsidR="00334FC2" w:rsidRPr="006D5324" w:rsidRDefault="00334FC2" w:rsidP="00334FC2">
      <w:pPr>
        <w:pStyle w:val="B1"/>
        <w:rPr>
          <w:lang w:eastAsia="zh-CN"/>
        </w:rPr>
      </w:pPr>
      <w:r w:rsidRPr="006D5324">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0C655B13" w14:textId="77777777" w:rsidR="00334FC2" w:rsidRPr="006D5324" w:rsidRDefault="00334FC2" w:rsidP="00334FC2">
      <w:pPr>
        <w:pStyle w:val="B1"/>
        <w:rPr>
          <w:lang w:eastAsia="zh-CN"/>
        </w:rPr>
      </w:pPr>
      <w:r w:rsidRPr="006D5324">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7639EC0" w14:textId="77777777" w:rsidR="00334FC2" w:rsidRPr="006D5324" w:rsidRDefault="00334FC2" w:rsidP="00334FC2">
      <w:pPr>
        <w:pStyle w:val="B1"/>
        <w:rPr>
          <w:lang w:eastAsia="zh-CN"/>
        </w:rPr>
      </w:pPr>
      <w:r w:rsidRPr="006D5324">
        <w:rPr>
          <w:lang w:eastAsia="zh-CN"/>
        </w:rPr>
        <w:tab/>
        <w:t xml:space="preserve">If the UE receives a Service Gap Time in the Registration Accept message, the UE shall store this parameter and apply Service Gap Control (see clause 5.31.16 </w:t>
      </w:r>
      <w:r w:rsidRPr="006D5324">
        <w:t>of</w:t>
      </w:r>
      <w:r w:rsidRPr="006D5324">
        <w:rPr>
          <w:lang w:eastAsia="zh-CN"/>
        </w:rPr>
        <w:t xml:space="preserve"> TS 23.501 [2]).</w:t>
      </w:r>
    </w:p>
    <w:p w14:paraId="33CE0417" w14:textId="77777777" w:rsidR="00334FC2" w:rsidRPr="006D5324" w:rsidRDefault="00334FC2" w:rsidP="00334FC2">
      <w:pPr>
        <w:pStyle w:val="B1"/>
        <w:rPr>
          <w:lang w:eastAsia="zh-CN"/>
        </w:rPr>
      </w:pPr>
      <w:r w:rsidRPr="006D5324">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17FC61E" w14:textId="77777777" w:rsidR="00334FC2" w:rsidRPr="006D5324" w:rsidRDefault="00334FC2" w:rsidP="00334FC2">
      <w:pPr>
        <w:pStyle w:val="B1"/>
        <w:rPr>
          <w:lang w:eastAsia="zh-CN"/>
        </w:rPr>
      </w:pPr>
      <w:r w:rsidRPr="006D5324">
        <w:rPr>
          <w:lang w:eastAsia="zh-CN"/>
        </w:rPr>
        <w:tab/>
        <w:t>If the UE provided Paging Subgrouping Support Indication in step 1, a supporting AMF may provide the AMF PEIPS Assistance Information, including the Paging Subgroup ID as defined in TS 23.501 [2].</w:t>
      </w:r>
    </w:p>
    <w:p w14:paraId="1DE0259F" w14:textId="77777777" w:rsidR="00334FC2" w:rsidRPr="006D5324" w:rsidRDefault="00334FC2" w:rsidP="00334FC2">
      <w:pPr>
        <w:pStyle w:val="B1"/>
        <w:rPr>
          <w:lang w:eastAsia="zh-CN"/>
        </w:rPr>
      </w:pPr>
      <w:r w:rsidRPr="006D5324">
        <w:rPr>
          <w:lang w:eastAsia="zh-CN"/>
        </w:rPr>
        <w:tab/>
        <w:t xml:space="preserve">When the UE and the AMF supports RACS as defined in clause 5.4.4.1a </w:t>
      </w:r>
      <w:r w:rsidRPr="006D5324">
        <w:t>of</w:t>
      </w:r>
      <w:r w:rsidRPr="006D5324">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t>
      </w:r>
      <w:r w:rsidRPr="006D5324">
        <w:rPr>
          <w:lang w:eastAsia="zh-CN"/>
        </w:rPr>
        <w:lastRenderedPageBreak/>
        <w:t xml:space="preserve">when the UE and the AMF support RACS, the AMF may provide the UE with an indication to delete any PLMN-assigned UE Radio Capability ID in this PLMN (see clause 5.4.4.1a </w:t>
      </w:r>
      <w:r w:rsidRPr="006D5324">
        <w:t>of</w:t>
      </w:r>
      <w:r w:rsidRPr="006D5324">
        <w:rPr>
          <w:lang w:eastAsia="zh-CN"/>
        </w:rPr>
        <w:t xml:space="preserve"> TS 23.501 [2]).</w:t>
      </w:r>
    </w:p>
    <w:p w14:paraId="3B100B7F" w14:textId="77777777" w:rsidR="00334FC2" w:rsidRPr="006D5324" w:rsidRDefault="00334FC2" w:rsidP="00334FC2">
      <w:pPr>
        <w:pStyle w:val="B1"/>
        <w:rPr>
          <w:lang w:eastAsia="zh-CN"/>
        </w:rPr>
      </w:pPr>
      <w:r w:rsidRPr="006D5324">
        <w:rPr>
          <w:lang w:eastAsia="zh-CN"/>
        </w:rPr>
        <w:tab/>
        <w:t>If the UE is "CAG supported" and the AMF needs to update the CAG information of the UE, the AMF may include the CAG information as part of the Mobility Restrictions in the Registration Accept message.</w:t>
      </w:r>
    </w:p>
    <w:p w14:paraId="7195D818" w14:textId="77777777" w:rsidR="00334FC2" w:rsidRPr="006D5324" w:rsidRDefault="00334FC2" w:rsidP="00334FC2">
      <w:pPr>
        <w:pStyle w:val="B1"/>
        <w:rPr>
          <w:lang w:eastAsia="zh-CN"/>
        </w:rPr>
      </w:pPr>
      <w:r w:rsidRPr="006D5324">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C9007DB" w14:textId="77777777" w:rsidR="00334FC2" w:rsidRPr="006D5324" w:rsidRDefault="00334FC2" w:rsidP="00334FC2">
      <w:pPr>
        <w:pStyle w:val="B1"/>
        <w:rPr>
          <w:lang w:eastAsia="zh-CN"/>
        </w:rPr>
      </w:pPr>
      <w:r w:rsidRPr="006D5324">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C8A2F34" w14:textId="77777777" w:rsidR="00334FC2" w:rsidRPr="006D5324" w:rsidRDefault="00334FC2" w:rsidP="00334FC2">
      <w:pPr>
        <w:pStyle w:val="B1"/>
        <w:rPr>
          <w:lang w:eastAsia="zh-CN"/>
        </w:rPr>
      </w:pPr>
      <w:r w:rsidRPr="006D5324">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C41C524" w14:textId="77777777" w:rsidR="00334FC2" w:rsidRPr="006D5324" w:rsidRDefault="00334FC2" w:rsidP="00334FC2">
      <w:pPr>
        <w:pStyle w:val="B1"/>
        <w:rPr>
          <w:lang w:eastAsia="zh-CN"/>
        </w:rPr>
      </w:pPr>
      <w:r w:rsidRPr="006D5324">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234DB75" w14:textId="77777777" w:rsidR="00334FC2" w:rsidRPr="006D5324" w:rsidRDefault="00334FC2" w:rsidP="00334FC2">
      <w:pPr>
        <w:pStyle w:val="B1"/>
        <w:rPr>
          <w:lang w:eastAsia="zh-CN"/>
        </w:rPr>
      </w:pPr>
      <w:r w:rsidRPr="006D5324">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0D3E822" w14:textId="77777777" w:rsidR="00334FC2" w:rsidRPr="006D5324" w:rsidRDefault="00334FC2" w:rsidP="00334FC2">
      <w:pPr>
        <w:pStyle w:val="B1"/>
        <w:rPr>
          <w:lang w:eastAsia="zh-CN"/>
        </w:rPr>
      </w:pPr>
      <w:r w:rsidRPr="006D5324">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C7CFE8C" w14:textId="77777777" w:rsidR="00334FC2" w:rsidRPr="006D5324" w:rsidRDefault="00334FC2" w:rsidP="00334FC2">
      <w:pPr>
        <w:pStyle w:val="B1"/>
        <w:rPr>
          <w:lang w:eastAsia="zh-CN"/>
        </w:rPr>
      </w:pPr>
      <w:r w:rsidRPr="006D5324">
        <w:rPr>
          <w:lang w:eastAsia="zh-CN"/>
        </w:rPr>
        <w:tab/>
        <w:t>In the case of Emergency Registration, the AMF shall not indicate support for any Multi-USIM specific features to the UE.</w:t>
      </w:r>
    </w:p>
    <w:p w14:paraId="423E226B" w14:textId="77777777" w:rsidR="00334FC2" w:rsidRPr="006D5324" w:rsidRDefault="00334FC2" w:rsidP="00334FC2">
      <w:pPr>
        <w:pStyle w:val="B1"/>
        <w:rPr>
          <w:lang w:eastAsia="zh-CN"/>
        </w:rPr>
      </w:pPr>
      <w:r w:rsidRPr="006D5324">
        <w:rPr>
          <w:lang w:eastAsia="zh-CN"/>
        </w:rPr>
        <w:tab/>
        <w:t>If the UE has included support of equivalent SNPNs in step 1 and the serving SNPN changes, the AMF shall include the Registered NID in the Registration Accept message as specified in TS 23.501 [2].</w:t>
      </w:r>
    </w:p>
    <w:p w14:paraId="64BB34D7" w14:textId="77777777" w:rsidR="00334FC2" w:rsidRPr="006D5324" w:rsidRDefault="00334FC2" w:rsidP="00334FC2">
      <w:pPr>
        <w:pStyle w:val="B1"/>
        <w:rPr>
          <w:lang w:eastAsia="zh-CN"/>
        </w:rPr>
      </w:pPr>
      <w:r w:rsidRPr="006D5324">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CE7115D" w14:textId="77777777" w:rsidR="00334FC2" w:rsidRPr="006D5324" w:rsidRDefault="00334FC2" w:rsidP="00334FC2">
      <w:pPr>
        <w:pStyle w:val="B1"/>
        <w:rPr>
          <w:lang w:eastAsia="zh-CN"/>
        </w:rPr>
      </w:pPr>
      <w:r w:rsidRPr="006D5324">
        <w:rPr>
          <w:lang w:eastAsia="zh-CN"/>
        </w:rPr>
        <w:tab/>
        <w:t>If the UE has indicated the support of S-NSSAI location availability information, the AMF may include S-NSSAI location availability information as described in clause 5.15.18 of TS 23.501 [2].</w:t>
      </w:r>
    </w:p>
    <w:p w14:paraId="47922741" w14:textId="77777777" w:rsidR="00334FC2" w:rsidRPr="006D5324" w:rsidRDefault="00334FC2" w:rsidP="00334FC2">
      <w:pPr>
        <w:pStyle w:val="B1"/>
        <w:rPr>
          <w:lang w:eastAsia="zh-CN"/>
        </w:rPr>
      </w:pPr>
      <w:r w:rsidRPr="006D5324">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CF8B5DD" w14:textId="77777777" w:rsidR="00334FC2" w:rsidRPr="006D5324" w:rsidRDefault="00334FC2" w:rsidP="00334FC2">
      <w:pPr>
        <w:pStyle w:val="B1"/>
        <w:rPr>
          <w:lang w:eastAsia="zh-CN"/>
        </w:rPr>
      </w:pPr>
      <w:r w:rsidRPr="006D5324">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C65C389" w14:textId="77777777" w:rsidR="00334FC2" w:rsidRPr="006D5324" w:rsidRDefault="00334FC2" w:rsidP="00334FC2">
      <w:pPr>
        <w:pStyle w:val="B1"/>
        <w:rPr>
          <w:lang w:eastAsia="zh-CN"/>
        </w:rPr>
      </w:pPr>
      <w:r w:rsidRPr="006D5324">
        <w:rPr>
          <w:lang w:eastAsia="zh-CN"/>
        </w:rPr>
        <w:t>21b.</w:t>
      </w:r>
      <w:r w:rsidRPr="006D5324">
        <w:rPr>
          <w:lang w:eastAsia="zh-CN"/>
        </w:rPr>
        <w:tab/>
        <w:t>[Optional] The new AMF performs a UE Policy Association Establishment as defined in clause 4.16.11. For an Emergency Registration, this step is skipped.</w:t>
      </w:r>
    </w:p>
    <w:p w14:paraId="670B6052" w14:textId="77777777" w:rsidR="00334FC2" w:rsidRPr="006D5324" w:rsidRDefault="00334FC2" w:rsidP="00334FC2">
      <w:pPr>
        <w:pStyle w:val="B1"/>
        <w:rPr>
          <w:lang w:eastAsia="zh-CN"/>
        </w:rPr>
      </w:pPr>
      <w:r w:rsidRPr="006D5324">
        <w:rPr>
          <w:lang w:eastAsia="zh-CN"/>
        </w:rPr>
        <w:tab/>
        <w:t>The new AMF sends a Npcf_UEPolicyControl Create Request to PCF. PCF sends a Npcf_UEPolicyControl Create Response to the new AMF.</w:t>
      </w:r>
    </w:p>
    <w:p w14:paraId="3A7B05E0" w14:textId="77777777" w:rsidR="00334FC2" w:rsidRPr="006D5324" w:rsidRDefault="00334FC2" w:rsidP="00334FC2">
      <w:pPr>
        <w:pStyle w:val="B1"/>
        <w:rPr>
          <w:lang w:eastAsia="zh-CN"/>
        </w:rPr>
      </w:pPr>
      <w:r w:rsidRPr="006D5324">
        <w:rPr>
          <w:lang w:eastAsia="zh-CN"/>
        </w:rPr>
        <w:tab/>
        <w:t>PCF triggers UE Configuration Update Procedure as defined in clause 4.2.4.3.</w:t>
      </w:r>
    </w:p>
    <w:p w14:paraId="1C9D4548" w14:textId="77777777" w:rsidR="00334FC2" w:rsidRPr="006D5324" w:rsidRDefault="00334FC2" w:rsidP="00334FC2">
      <w:pPr>
        <w:pStyle w:val="B1"/>
        <w:rPr>
          <w:lang w:eastAsia="zh-CN"/>
        </w:rPr>
      </w:pPr>
      <w:r w:rsidRPr="006D5324">
        <w:rPr>
          <w:lang w:eastAsia="zh-CN"/>
        </w:rPr>
        <w:t>22.</w:t>
      </w:r>
      <w:r w:rsidRPr="006D5324">
        <w:rPr>
          <w:lang w:eastAsia="zh-CN"/>
        </w:rPr>
        <w:tab/>
        <w:t xml:space="preserve">[Conditional] UE to new AMF: </w:t>
      </w:r>
      <w:r w:rsidRPr="006D5324">
        <w:t>Registration Complete ().</w:t>
      </w:r>
    </w:p>
    <w:p w14:paraId="5877AC01" w14:textId="77777777" w:rsidR="00334FC2" w:rsidRPr="006D5324" w:rsidRDefault="00334FC2" w:rsidP="00334FC2">
      <w:pPr>
        <w:pStyle w:val="B1"/>
      </w:pPr>
      <w:r w:rsidRPr="006D5324">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020E7BD5" w14:textId="77777777" w:rsidR="00334FC2" w:rsidRPr="006D5324" w:rsidRDefault="00334FC2" w:rsidP="00334FC2">
      <w:pPr>
        <w:pStyle w:val="B1"/>
      </w:pPr>
      <w:r w:rsidRPr="006D5324">
        <w:tab/>
        <w:t xml:space="preserve">The UE sends a Registration Complete message to the AMF to acknowledge if a new </w:t>
      </w:r>
      <w:r w:rsidRPr="006D5324">
        <w:rPr>
          <w:lang w:eastAsia="zh-CN"/>
        </w:rPr>
        <w:t>5G-GUTI</w:t>
      </w:r>
      <w:r w:rsidRPr="006D5324">
        <w:t xml:space="preserve"> was assigned.</w:t>
      </w:r>
    </w:p>
    <w:p w14:paraId="00B14937" w14:textId="77777777" w:rsidR="00334FC2" w:rsidRPr="006D5324" w:rsidRDefault="00334FC2" w:rsidP="00334FC2">
      <w:pPr>
        <w:pStyle w:val="B1"/>
      </w:pPr>
      <w:r w:rsidRPr="006D5324">
        <w:tab/>
        <w:t xml:space="preserve">If new </w:t>
      </w:r>
      <w:r w:rsidRPr="006D5324">
        <w:rPr>
          <w:lang w:eastAsia="zh-CN"/>
        </w:rPr>
        <w:t>5G-GUTI</w:t>
      </w:r>
      <w:r w:rsidRPr="006D5324">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C526441" w14:textId="77777777" w:rsidR="00334FC2" w:rsidRPr="006D5324" w:rsidRDefault="00334FC2" w:rsidP="00334FC2">
      <w:pPr>
        <w:pStyle w:val="NO"/>
      </w:pPr>
      <w:r w:rsidRPr="006D5324">
        <w:t>NOTE 13:</w:t>
      </w:r>
      <w:r w:rsidRPr="006D5324">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6FDCCE99" w14:textId="77777777" w:rsidR="00334FC2" w:rsidRPr="006D5324" w:rsidRDefault="00334FC2" w:rsidP="00334FC2">
      <w:pPr>
        <w:pStyle w:val="B1"/>
      </w:pPr>
      <w:r w:rsidRPr="006D5324">
        <w:tab/>
        <w:t>When the List Of PDU Sessions To Be Activated is not included in the Registration Request and the Registration procedure was not initiated in CM-CONNECTED state, the AMF releases the signalling connection with UE, according to clause 4.2.6.</w:t>
      </w:r>
    </w:p>
    <w:p w14:paraId="04EEAB19" w14:textId="77777777" w:rsidR="00334FC2" w:rsidRPr="006D5324" w:rsidRDefault="00334FC2" w:rsidP="00334FC2">
      <w:pPr>
        <w:pStyle w:val="B1"/>
        <w:rPr>
          <w:rFonts w:eastAsia="Malgun Gothic"/>
        </w:rPr>
      </w:pPr>
      <w:r w:rsidRPr="006D5324">
        <w:tab/>
      </w:r>
      <w:r w:rsidRPr="006D5324">
        <w:rPr>
          <w:lang w:eastAsia="zh-CN"/>
        </w:rPr>
        <w:t>When the Follow-on request is included in the Registration Request, the AMF sh</w:t>
      </w:r>
      <w:r w:rsidRPr="006D5324">
        <w:rPr>
          <w:rFonts w:eastAsia="SimSun"/>
          <w:lang w:eastAsia="zh-CN"/>
        </w:rPr>
        <w:t>ould</w:t>
      </w:r>
      <w:r w:rsidRPr="006D5324">
        <w:rPr>
          <w:lang w:eastAsia="zh-CN"/>
        </w:rPr>
        <w:t xml:space="preserve"> not release the signalling connection after the completion of the Registration procedure.</w:t>
      </w:r>
    </w:p>
    <w:p w14:paraId="5326A257" w14:textId="77777777" w:rsidR="00334FC2" w:rsidRPr="006D5324" w:rsidRDefault="00334FC2" w:rsidP="00334FC2">
      <w:pPr>
        <w:pStyle w:val="B1"/>
        <w:rPr>
          <w:lang w:eastAsia="zh-CN"/>
        </w:rPr>
      </w:pPr>
      <w:r w:rsidRPr="006D5324">
        <w:rPr>
          <w:rFonts w:eastAsia="Malgun Gothic"/>
        </w:rPr>
        <w:tab/>
      </w:r>
      <w:r w:rsidRPr="006D5324">
        <w:rPr>
          <w:lang w:eastAsia="zh-CN"/>
        </w:rPr>
        <w:t>If the AMF is aware that some signalling is pending in the AMF or between the UE and the 5GC, the AMF should not release the signalling connection immediately after the completion of the Registration procedure.</w:t>
      </w:r>
    </w:p>
    <w:p w14:paraId="0C2ECFA8" w14:textId="77777777" w:rsidR="00334FC2" w:rsidRPr="006D5324" w:rsidRDefault="00334FC2" w:rsidP="00334FC2">
      <w:pPr>
        <w:pStyle w:val="B1"/>
        <w:rPr>
          <w:lang w:eastAsia="zh-CN"/>
        </w:rPr>
      </w:pPr>
      <w:r w:rsidRPr="006D5324">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AE110A8" w14:textId="77777777" w:rsidR="00334FC2" w:rsidRPr="006D5324" w:rsidRDefault="00334FC2" w:rsidP="00334FC2">
      <w:pPr>
        <w:pStyle w:val="B1"/>
        <w:rPr>
          <w:lang w:eastAsia="zh-CN"/>
        </w:rPr>
      </w:pPr>
      <w:r w:rsidRPr="006D5324">
        <w:rPr>
          <w:lang w:eastAsia="zh-CN"/>
        </w:rPr>
        <w:tab/>
        <w:t>If the UE has indicated Start of Unavailability Period in step 1, the AMF shall release the signalling connection before the start of unavailability period.</w:t>
      </w:r>
    </w:p>
    <w:p w14:paraId="2748F8D1" w14:textId="77777777" w:rsidR="00334FC2" w:rsidRPr="006D5324" w:rsidRDefault="00334FC2" w:rsidP="00334FC2">
      <w:pPr>
        <w:pStyle w:val="B1"/>
        <w:rPr>
          <w:lang w:eastAsia="zh-CN"/>
        </w:rPr>
      </w:pPr>
      <w:r w:rsidRPr="006D5324">
        <w:rPr>
          <w:lang w:eastAsia="zh-CN"/>
        </w:rPr>
        <w:tab/>
        <w:t>If PLMN-assigned UE Radio Capability ID is included in step 21, the AMF stores the PLMN-assigned UE Radio Capability ID in UE context if receiving Registration Complete message.</w:t>
      </w:r>
    </w:p>
    <w:p w14:paraId="357E201A" w14:textId="77777777" w:rsidR="00334FC2" w:rsidRPr="006D5324" w:rsidRDefault="00334FC2" w:rsidP="00334FC2">
      <w:pPr>
        <w:pStyle w:val="B1"/>
        <w:rPr>
          <w:lang w:eastAsia="zh-CN"/>
        </w:rPr>
      </w:pPr>
      <w:r w:rsidRPr="006D5324">
        <w:rPr>
          <w:lang w:eastAsia="zh-CN"/>
        </w:rPr>
        <w:tab/>
        <w:t>If the UE receives PLMN-assigned UE Radio Capability ID deletion indication in step 21, the UE shall delete the PLMN-assigned UE Radio Capability ID(s) for this PLMN.</w:t>
      </w:r>
    </w:p>
    <w:p w14:paraId="42A2456F" w14:textId="77777777" w:rsidR="00334FC2" w:rsidRPr="006D5324" w:rsidRDefault="00334FC2" w:rsidP="00334FC2">
      <w:pPr>
        <w:pStyle w:val="B1"/>
      </w:pPr>
      <w:r w:rsidRPr="006D5324">
        <w:t>23.</w:t>
      </w:r>
      <w:r w:rsidRPr="006D5324">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64E91CF" w14:textId="77777777" w:rsidR="00334FC2" w:rsidRPr="006D5324" w:rsidRDefault="00334FC2" w:rsidP="00334FC2">
      <w:pPr>
        <w:pStyle w:val="B1"/>
      </w:pPr>
      <w:r w:rsidRPr="006D5324">
        <w:t>23a.</w:t>
      </w:r>
      <w:r w:rsidRPr="006D5324">
        <w:tab/>
        <w:t>For Registration over 3GPP Access, if the AMF does not release the signalling connection, the AMF sends the RRC Inactive Assistance Information to the NG-RAN.</w:t>
      </w:r>
    </w:p>
    <w:p w14:paraId="6F3C8DE9" w14:textId="77777777" w:rsidR="00334FC2" w:rsidRPr="006D5324" w:rsidRDefault="00334FC2" w:rsidP="00334FC2">
      <w:pPr>
        <w:pStyle w:val="B1"/>
      </w:pPr>
      <w:r w:rsidRPr="006D5324">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11D0A13" w14:textId="77777777" w:rsidR="00334FC2" w:rsidRPr="006D5324" w:rsidRDefault="00334FC2" w:rsidP="00334FC2">
      <w:pPr>
        <w:pStyle w:val="B1"/>
      </w:pPr>
      <w:r w:rsidRPr="006D5324">
        <w:tab/>
        <w:t>The AMF also uses the Nudm_SDM_Info service operation to provide an acknowledgment to UDM that the UE received CAG information, or the Network Slicing Subscription Change Indication (see step 21 and step 22) and acted upon it.</w:t>
      </w:r>
    </w:p>
    <w:p w14:paraId="52183A11" w14:textId="77777777" w:rsidR="00334FC2" w:rsidRPr="006D5324" w:rsidRDefault="00334FC2" w:rsidP="00334FC2">
      <w:pPr>
        <w:pStyle w:val="B1"/>
      </w:pPr>
      <w:r w:rsidRPr="006D5324">
        <w:t>24.</w:t>
      </w:r>
      <w:r w:rsidRPr="006D5324">
        <w:tab/>
        <w:t>[Conditional] AMF to UDM: After step 14a and in parallel to any of the preceding steps, the AMF shall send a "Homogeneous Support of IMS Voice over PS Sessions" indication to the UDM using Nudm_UECM_Update:</w:t>
      </w:r>
    </w:p>
    <w:p w14:paraId="06787CBE" w14:textId="77777777" w:rsidR="00334FC2" w:rsidRPr="006D5324" w:rsidRDefault="00334FC2" w:rsidP="00334FC2">
      <w:pPr>
        <w:pStyle w:val="B2"/>
      </w:pPr>
      <w:r w:rsidRPr="006D5324">
        <w:t>-</w:t>
      </w:r>
      <w:r w:rsidRPr="006D5324">
        <w:tab/>
        <w:t>If the AMF has evaluated the support of IMS Voice over PS Sessions, see clause 5.16.3.2 of TS 23.501 [2]; and</w:t>
      </w:r>
    </w:p>
    <w:p w14:paraId="57562671" w14:textId="77777777" w:rsidR="00334FC2" w:rsidRPr="006D5324" w:rsidRDefault="00334FC2" w:rsidP="00334FC2">
      <w:pPr>
        <w:pStyle w:val="B2"/>
      </w:pPr>
      <w:r w:rsidRPr="006D5324">
        <w:t>-</w:t>
      </w:r>
      <w:r w:rsidRPr="006D5324">
        <w:tab/>
        <w:t>If the AMF determines that it needs to update the Homogeneous Support of IMS Voice over PS Sessions, see clause 5.16.3.3 of TS 23.501 [2].</w:t>
      </w:r>
    </w:p>
    <w:p w14:paraId="1F0D9757" w14:textId="77777777" w:rsidR="00334FC2" w:rsidRPr="006D5324" w:rsidRDefault="00334FC2" w:rsidP="00334FC2">
      <w:pPr>
        <w:pStyle w:val="B1"/>
      </w:pPr>
      <w:r w:rsidRPr="006D5324">
        <w:t>25.</w:t>
      </w:r>
      <w:r w:rsidRPr="006D5324">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773B9B9" w14:textId="77777777" w:rsidR="00334FC2" w:rsidRPr="006D5324" w:rsidRDefault="00334FC2" w:rsidP="00334FC2">
      <w:pPr>
        <w:pStyle w:val="B1"/>
      </w:pPr>
      <w:r w:rsidRPr="006D5324">
        <w:tab/>
        <w:t>The AMF stores an indication in the UE context for any S-NSSAI of the HPLMN subject to Network Slice-Specific Authentication and Authorization for which the Network Slice-Specific Authentication and Authorization succeeds.</w:t>
      </w:r>
    </w:p>
    <w:p w14:paraId="5DA8D53B" w14:textId="77777777" w:rsidR="00334FC2" w:rsidRPr="006D5324" w:rsidRDefault="00334FC2" w:rsidP="00334FC2">
      <w:pPr>
        <w:pStyle w:val="B1"/>
      </w:pPr>
      <w:r w:rsidRPr="006D5324">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1092F45" w14:textId="77777777" w:rsidR="00334FC2" w:rsidRPr="006D5324" w:rsidRDefault="00334FC2" w:rsidP="00334FC2">
      <w:r w:rsidRPr="006D5324">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867470D" w14:textId="77777777" w:rsidR="00334FC2" w:rsidRPr="006D5324" w:rsidRDefault="00334FC2" w:rsidP="00334FC2">
      <w:r w:rsidRPr="006D5324">
        <w:t>The mobility related event notifications towards the NF consumers are triggered at the end of this procedure for cases as described in clause 4.15.4.</w:t>
      </w:r>
    </w:p>
    <w:p w14:paraId="0F64B364" w14:textId="721C9B8C" w:rsidR="00F22579" w:rsidRPr="006D5324" w:rsidRDefault="00F22579" w:rsidP="00F22579">
      <w:pPr>
        <w:rPr>
          <w:rFonts w:eastAsia="SimSun"/>
          <w:lang w:eastAsia="zh-CN"/>
        </w:rPr>
      </w:pPr>
    </w:p>
    <w:p w14:paraId="507CBCD2" w14:textId="77777777" w:rsidR="001E5523" w:rsidRPr="006D5324" w:rsidRDefault="001E5523" w:rsidP="001E55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6D5324">
        <w:rPr>
          <w:rFonts w:ascii="Arial" w:hAnsi="Arial"/>
          <w:i/>
          <w:color w:val="FF0000"/>
          <w:sz w:val="24"/>
          <w:lang w:val="en-US"/>
        </w:rPr>
        <w:t>NEXT CHANGE</w:t>
      </w:r>
    </w:p>
    <w:p w14:paraId="694D7BC2" w14:textId="77777777" w:rsidR="00B04E98" w:rsidRPr="006D5324" w:rsidRDefault="00B04E98" w:rsidP="00B04E98">
      <w:pPr>
        <w:pStyle w:val="Heading4"/>
        <w:rPr>
          <w:lang w:eastAsia="ko-KR"/>
        </w:rPr>
      </w:pPr>
      <w:bookmarkStart w:id="36" w:name="_Toc20203984"/>
      <w:bookmarkStart w:id="37" w:name="_Toc27894670"/>
      <w:bookmarkStart w:id="38" w:name="_Toc36191737"/>
      <w:bookmarkStart w:id="39" w:name="_Toc45192823"/>
      <w:bookmarkStart w:id="40" w:name="_Toc47592455"/>
      <w:bookmarkStart w:id="41" w:name="_Toc51834536"/>
      <w:bookmarkStart w:id="42" w:name="_Toc153801679"/>
      <w:r w:rsidRPr="006D5324">
        <w:rPr>
          <w:lang w:eastAsia="ko-KR"/>
        </w:rPr>
        <w:t>4.3.4.2</w:t>
      </w:r>
      <w:r w:rsidRPr="006D5324">
        <w:rPr>
          <w:lang w:eastAsia="ko-KR"/>
        </w:rPr>
        <w:tab/>
        <w:t>UE or network requested PDU Session Release for Non-Roaming and Roaming with Local Breakout</w:t>
      </w:r>
      <w:bookmarkEnd w:id="36"/>
      <w:bookmarkEnd w:id="37"/>
      <w:bookmarkEnd w:id="38"/>
      <w:bookmarkEnd w:id="39"/>
      <w:bookmarkEnd w:id="40"/>
      <w:bookmarkEnd w:id="41"/>
      <w:bookmarkEnd w:id="42"/>
    </w:p>
    <w:p w14:paraId="5C91B863" w14:textId="77777777" w:rsidR="00B04E98" w:rsidRPr="006D5324" w:rsidRDefault="00B04E98" w:rsidP="00B04E98">
      <w:pPr>
        <w:rPr>
          <w:lang w:eastAsia="ko-KR"/>
        </w:rPr>
      </w:pPr>
      <w:r w:rsidRPr="006D5324">
        <w:rPr>
          <w:lang w:eastAsia="ko-KR"/>
        </w:rPr>
        <w:t>Figure</w:t>
      </w:r>
      <w:r w:rsidRPr="006D5324">
        <w:t> </w:t>
      </w:r>
      <w:r w:rsidRPr="006D5324">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6D5324">
        <w:t>In the case of LBO, the procedure is as in the case of non-roaming with the difference that the AMF, the SMF, the UPF and the PCF are located in the visited network.</w:t>
      </w:r>
    </w:p>
    <w:p w14:paraId="5D5B91EB" w14:textId="77777777" w:rsidR="00B04E98" w:rsidRPr="006D5324" w:rsidRDefault="00B04E98" w:rsidP="00B04E98">
      <w:pPr>
        <w:pStyle w:val="TH"/>
      </w:pPr>
      <w:r w:rsidRPr="006D5324">
        <w:object w:dxaOrig="7648" w:dyaOrig="9929" w14:anchorId="749A94DB">
          <v:shape id="_x0000_i1026" type="#_x0000_t75" style="width:452.4pt;height:587.4pt" o:ole="">
            <v:imagedata r:id="rId17" o:title=""/>
          </v:shape>
          <o:OLEObject Type="Embed" ProgID="Visio.Drawing.15" ShapeID="_x0000_i1026" DrawAspect="Content" ObjectID="_1770760812" r:id="rId18"/>
        </w:object>
      </w:r>
    </w:p>
    <w:p w14:paraId="1CF9CA0D" w14:textId="77777777" w:rsidR="00B04E98" w:rsidRPr="006D5324" w:rsidRDefault="00B04E98" w:rsidP="00B04E98">
      <w:pPr>
        <w:pStyle w:val="TF"/>
      </w:pPr>
      <w:bookmarkStart w:id="43" w:name="_CRFigure4_3_4_21"/>
      <w:r w:rsidRPr="006D5324">
        <w:t xml:space="preserve">Figure </w:t>
      </w:r>
      <w:bookmarkEnd w:id="43"/>
      <w:r w:rsidRPr="006D5324">
        <w:t>4.3.4.2-1: UE or network requested PDU Session Release for non-roaming and roaming with local breakout</w:t>
      </w:r>
    </w:p>
    <w:p w14:paraId="35C91ADB" w14:textId="77777777" w:rsidR="00B04E98" w:rsidRPr="006D5324" w:rsidRDefault="00B04E98" w:rsidP="00B04E98">
      <w:pPr>
        <w:pStyle w:val="B1"/>
        <w:rPr>
          <w:lang w:eastAsia="ko-KR"/>
        </w:rPr>
      </w:pPr>
      <w:r w:rsidRPr="006D5324">
        <w:rPr>
          <w:lang w:eastAsia="ko-KR"/>
        </w:rPr>
        <w:t>1.</w:t>
      </w:r>
      <w:r w:rsidRPr="006D5324">
        <w:rPr>
          <w:lang w:eastAsia="ko-KR"/>
        </w:rPr>
        <w:tab/>
        <w:t>The procedure is triggered by one of the following events:</w:t>
      </w:r>
    </w:p>
    <w:p w14:paraId="7F181DFE" w14:textId="77777777" w:rsidR="00B04E98" w:rsidRPr="006D5324" w:rsidRDefault="00B04E98" w:rsidP="00B04E98">
      <w:pPr>
        <w:pStyle w:val="B2"/>
        <w:rPr>
          <w:lang w:eastAsia="ko-KR"/>
        </w:rPr>
      </w:pPr>
      <w:r w:rsidRPr="006D5324">
        <w:rPr>
          <w:lang w:eastAsia="ko-KR"/>
        </w:rPr>
        <w:t>1a.</w:t>
      </w:r>
      <w:r w:rsidRPr="006D5324">
        <w:rPr>
          <w:lang w:eastAsia="ko-KR"/>
        </w:rPr>
        <w:tab/>
        <w:t xml:space="preserve">(UE requested) The UE initiates the UE Requested PDU Session Release procedure by the transmission of an NAS message (N1 SM </w:t>
      </w:r>
      <w:r w:rsidRPr="006D5324">
        <w:t>container</w:t>
      </w:r>
      <w:r w:rsidRPr="006D5324">
        <w:rPr>
          <w:lang w:eastAsia="ko-KR"/>
        </w:rPr>
        <w:t xml:space="preserve"> (PDU Session Release Request (PDU session ID)), PDU Session ID) message. The NAS message is forwarded by the (R)AN to the AMF with an indication of </w:t>
      </w:r>
      <w:r w:rsidRPr="006D5324">
        <w:rPr>
          <w:lang w:eastAsia="zh-CN"/>
        </w:rPr>
        <w:t xml:space="preserve">User Location Information. </w:t>
      </w:r>
      <w:r w:rsidRPr="006D5324">
        <w:rPr>
          <w:lang w:eastAsia="ko-KR"/>
        </w:rPr>
        <w:t xml:space="preserve">This message is relayed to the SMF corresponding to the PDU Session ID via N2 and the AMF. </w:t>
      </w:r>
      <w:r w:rsidRPr="006D5324">
        <w:rPr>
          <w:lang w:eastAsia="ko-KR"/>
        </w:rPr>
        <w:lastRenderedPageBreak/>
        <w:t xml:space="preserve">The AMF invokes the Nsmf_PDUSession_UpdateSMContext service operation and provides the N1 SM container to the SMF together with </w:t>
      </w:r>
      <w:r w:rsidRPr="006D5324">
        <w:rPr>
          <w:lang w:eastAsia="zh-CN"/>
        </w:rPr>
        <w:t>User Location Information (ULI) received from the (R)</w:t>
      </w:r>
      <w:r w:rsidRPr="006D5324">
        <w:rPr>
          <w:lang w:eastAsia="ko-KR"/>
        </w:rPr>
        <w:t>AN.</w:t>
      </w:r>
    </w:p>
    <w:p w14:paraId="5B43A2B1" w14:textId="77777777" w:rsidR="00B04E98" w:rsidRPr="006D5324" w:rsidRDefault="00B04E98" w:rsidP="00B04E98">
      <w:pPr>
        <w:pStyle w:val="NO"/>
        <w:rPr>
          <w:lang w:eastAsia="ko-KR"/>
        </w:rPr>
      </w:pPr>
      <w:r w:rsidRPr="006D5324">
        <w:rPr>
          <w:lang w:eastAsia="ko-KR"/>
        </w:rPr>
        <w:t>NOTE</w:t>
      </w:r>
      <w:r w:rsidRPr="006D5324">
        <w:rPr>
          <w:lang w:eastAsia="zh-CN"/>
        </w:rPr>
        <w:t> 1</w:t>
      </w:r>
      <w:r w:rsidRPr="006D5324">
        <w:rPr>
          <w:lang w:eastAsia="ko-KR"/>
        </w:rPr>
        <w:t>:</w:t>
      </w:r>
      <w:r w:rsidRPr="006D5324">
        <w:rPr>
          <w:lang w:eastAsia="ko-KR"/>
        </w:rPr>
        <w:tab/>
        <w:t>Depending on the Access Type, when the UE is in CM-IDLE state, the UE can trigger a Service Request procedure before being able to release the PDU Session.</w:t>
      </w:r>
    </w:p>
    <w:p w14:paraId="4CC53F3C" w14:textId="77777777" w:rsidR="00B04E98" w:rsidRPr="006D5324" w:rsidRDefault="00B04E98" w:rsidP="00B04E98">
      <w:pPr>
        <w:pStyle w:val="B2"/>
        <w:rPr>
          <w:lang w:eastAsia="ko-KR"/>
        </w:rPr>
      </w:pPr>
      <w:r w:rsidRPr="006D5324">
        <w:rPr>
          <w:lang w:eastAsia="ko-KR"/>
        </w:rPr>
        <w:t>1b.</w:t>
      </w:r>
      <w:r w:rsidRPr="006D5324">
        <w:rPr>
          <w:lang w:eastAsia="ko-KR"/>
        </w:rPr>
        <w:tab/>
        <w:t>(PDU Session Release initiated by the PCF) The PCF may invoke an SM Policy Association</w:t>
      </w:r>
      <w:r w:rsidRPr="006D5324">
        <w:rPr>
          <w:lang w:eastAsia="zh-CN"/>
        </w:rPr>
        <w:t xml:space="preserve"> </w:t>
      </w:r>
      <w:r w:rsidRPr="006D5324">
        <w:rPr>
          <w:lang w:eastAsia="ko-KR"/>
        </w:rPr>
        <w:t>Termination procedure as defined in clause 4.16.6</w:t>
      </w:r>
      <w:r w:rsidRPr="006D5324" w:rsidDel="002847BA">
        <w:rPr>
          <w:lang w:eastAsia="ko-KR"/>
        </w:rPr>
        <w:t xml:space="preserve"> </w:t>
      </w:r>
      <w:r w:rsidRPr="006D5324">
        <w:rPr>
          <w:lang w:eastAsia="ko-KR"/>
        </w:rPr>
        <w:t>to request the release of the PDU Session.</w:t>
      </w:r>
    </w:p>
    <w:p w14:paraId="4617BFF5" w14:textId="77777777" w:rsidR="00B04E98" w:rsidRPr="006D5324" w:rsidRDefault="00B04E98" w:rsidP="00B04E98">
      <w:pPr>
        <w:pStyle w:val="B2"/>
        <w:rPr>
          <w:ins w:id="44" w:author="Ericsson" w:date="2024-02-11T19:42:00Z"/>
          <w:lang w:eastAsia="ko-KR"/>
        </w:rPr>
      </w:pPr>
      <w:r w:rsidRPr="006D5324">
        <w:rPr>
          <w:lang w:eastAsia="ko-KR"/>
        </w:rPr>
        <w:t>1c.</w:t>
      </w:r>
      <w:r w:rsidRPr="006D5324">
        <w:rPr>
          <w:lang w:eastAsia="ko-KR"/>
        </w:rPr>
        <w:tab/>
        <w:t xml:space="preserve">The AMF may </w:t>
      </w:r>
      <w:bookmarkStart w:id="45" w:name="_Hlk158583729"/>
      <w:r w:rsidRPr="006D5324">
        <w:rPr>
          <w:lang w:eastAsia="ko-KR"/>
        </w:rPr>
        <w:t>invoke the Nsmf_PDUSession_ReleaseSMContext service operation</w:t>
      </w:r>
      <w:bookmarkEnd w:id="45"/>
      <w:r w:rsidRPr="006D5324">
        <w:rPr>
          <w:lang w:eastAsia="ko-KR"/>
        </w:rPr>
        <w:t xml:space="preserve"> to request the release of the PDU Session in the case of mismatch of PDU Session status between UE and AMF or other cases where neither N1 nor N2 SM signalling is needed before the releasing of SM context.</w:t>
      </w:r>
    </w:p>
    <w:p w14:paraId="014572DB" w14:textId="082DB085" w:rsidR="00EF5A5E" w:rsidRPr="006D5324" w:rsidRDefault="00EF5A5E" w:rsidP="00EF5A5E">
      <w:pPr>
        <w:pStyle w:val="NO"/>
        <w:rPr>
          <w:lang w:eastAsia="ko-KR"/>
        </w:rPr>
      </w:pPr>
      <w:ins w:id="46" w:author="Ericsson" w:date="2024-02-11T19:42:00Z">
        <w:r w:rsidRPr="006D5324">
          <w:rPr>
            <w:lang w:eastAsia="ko-KR"/>
          </w:rPr>
          <w:t>NOTE X:</w:t>
        </w:r>
        <w:r w:rsidRPr="006D5324">
          <w:rPr>
            <w:lang w:eastAsia="ko-KR"/>
          </w:rPr>
          <w:tab/>
        </w:r>
      </w:ins>
      <w:ins w:id="47" w:author="Ericsson" w:date="2024-02-11T22:41:00Z">
        <w:r w:rsidR="003926EF" w:rsidRPr="006D5324">
          <w:rPr>
            <w:lang w:eastAsia="ko-KR"/>
          </w:rPr>
          <w:t xml:space="preserve">The </w:t>
        </w:r>
      </w:ins>
      <w:ins w:id="48" w:author="Ericsson" w:date="2024-02-11T19:42:00Z">
        <w:r w:rsidRPr="006D5324">
          <w:rPr>
            <w:lang w:eastAsia="ko-KR"/>
          </w:rPr>
          <w:t xml:space="preserve">AMF </w:t>
        </w:r>
      </w:ins>
      <w:ins w:id="49" w:author="Ericsson" w:date="2024-02-11T22:41:00Z">
        <w:r w:rsidR="00844129" w:rsidRPr="006D5324">
          <w:rPr>
            <w:lang w:eastAsia="ko-KR"/>
          </w:rPr>
          <w:t>invoke</w:t>
        </w:r>
      </w:ins>
      <w:ins w:id="50" w:author="Ericsson" w:date="2024-02-11T22:42:00Z">
        <w:r w:rsidR="004035D7" w:rsidRPr="006D5324">
          <w:rPr>
            <w:lang w:eastAsia="ko-KR"/>
          </w:rPr>
          <w:t>s</w:t>
        </w:r>
      </w:ins>
      <w:ins w:id="51" w:author="Ericsson" w:date="2024-02-11T22:41:00Z">
        <w:r w:rsidR="00844129" w:rsidRPr="006D5324">
          <w:rPr>
            <w:lang w:eastAsia="ko-KR"/>
          </w:rPr>
          <w:t xml:space="preserve"> the Nsmf_PDUSession_ReleaseSMContext service operation </w:t>
        </w:r>
      </w:ins>
      <w:ins w:id="52" w:author="Ericsson" w:date="2024-02-11T22:42:00Z">
        <w:r w:rsidR="004035D7" w:rsidRPr="006D5324">
          <w:rPr>
            <w:lang w:eastAsia="ko-KR"/>
          </w:rPr>
          <w:t xml:space="preserve">when </w:t>
        </w:r>
      </w:ins>
      <w:ins w:id="53" w:author="Ericsson" w:date="2024-02-11T22:44:00Z">
        <w:r w:rsidR="00A02E2F" w:rsidRPr="006D5324">
          <w:rPr>
            <w:lang w:eastAsia="ko-KR"/>
          </w:rPr>
          <w:t>the AMF determines to release the PDU Session</w:t>
        </w:r>
        <w:r w:rsidR="00D120BF" w:rsidRPr="006D5324">
          <w:rPr>
            <w:lang w:eastAsia="ko-KR"/>
          </w:rPr>
          <w:t xml:space="preserve"> </w:t>
        </w:r>
      </w:ins>
      <w:ins w:id="54" w:author="Ericsson" w:date="2024-02-28T17:43:00Z">
        <w:r w:rsidR="00FB6EBF" w:rsidRPr="006D5324">
          <w:rPr>
            <w:lang w:eastAsia="ko-KR"/>
          </w:rPr>
          <w:t>due to S-NSSAI is removed from Allo</w:t>
        </w:r>
      </w:ins>
      <w:ins w:id="55" w:author="Ericsson" w:date="2024-02-28T17:44:00Z">
        <w:r w:rsidR="00FB6EBF" w:rsidRPr="006D5324">
          <w:rPr>
            <w:lang w:eastAsia="ko-KR"/>
          </w:rPr>
          <w:t xml:space="preserve">wed NSSAI </w:t>
        </w:r>
      </w:ins>
      <w:ins w:id="56" w:author="Ericsson" w:date="2024-02-11T22:44:00Z">
        <w:r w:rsidR="00D120BF" w:rsidRPr="006D5324">
          <w:rPr>
            <w:lang w:eastAsia="ko-KR"/>
          </w:rPr>
          <w:t xml:space="preserve">and the AMF separately </w:t>
        </w:r>
      </w:ins>
      <w:ins w:id="57" w:author="Ericsson" w:date="2024-02-11T22:45:00Z">
        <w:r w:rsidR="00591415" w:rsidRPr="006D5324">
          <w:rPr>
            <w:lang w:eastAsia="ko-KR"/>
          </w:rPr>
          <w:t xml:space="preserve">updates </w:t>
        </w:r>
        <w:r w:rsidR="00031326" w:rsidRPr="006D5324">
          <w:rPr>
            <w:lang w:eastAsia="ko-KR"/>
          </w:rPr>
          <w:t xml:space="preserve">the UE </w:t>
        </w:r>
        <w:r w:rsidR="00591415" w:rsidRPr="006D5324">
          <w:rPr>
            <w:lang w:eastAsia="ko-KR"/>
          </w:rPr>
          <w:t>with a PDU Session status without the PDU Session</w:t>
        </w:r>
      </w:ins>
      <w:ins w:id="58" w:author="Ericsson" w:date="2024-02-28T17:44:00Z">
        <w:r w:rsidR="00810529" w:rsidRPr="006D5324">
          <w:rPr>
            <w:lang w:eastAsia="ko-KR"/>
          </w:rPr>
          <w:t>,</w:t>
        </w:r>
        <w:r w:rsidR="008E6835" w:rsidRPr="006D5324">
          <w:rPr>
            <w:lang w:eastAsia="ko-KR"/>
          </w:rPr>
          <w:t xml:space="preserve"> in a Registration </w:t>
        </w:r>
        <w:r w:rsidR="00810529" w:rsidRPr="006D5324">
          <w:rPr>
            <w:lang w:eastAsia="ko-KR"/>
          </w:rPr>
          <w:t>Accept</w:t>
        </w:r>
      </w:ins>
      <w:ins w:id="59" w:author="Ericsson" w:date="2024-03-01T01:13:00Z">
        <w:r w:rsidR="00C9083B">
          <w:rPr>
            <w:lang w:eastAsia="ko-KR"/>
          </w:rPr>
          <w:t xml:space="preserve"> as s</w:t>
        </w:r>
      </w:ins>
      <w:ins w:id="60" w:author="Ericsson" w:date="2024-03-01T01:14:00Z">
        <w:r w:rsidR="00C9083B">
          <w:rPr>
            <w:lang w:eastAsia="ko-KR"/>
          </w:rPr>
          <w:t>pecified in clause 4.2.2.2.2</w:t>
        </w:r>
      </w:ins>
      <w:ins w:id="61" w:author="Ericsson" w:date="2024-02-11T19:42:00Z">
        <w:r w:rsidRPr="006D5324">
          <w:rPr>
            <w:lang w:eastAsia="ko-KR"/>
          </w:rPr>
          <w:t>.</w:t>
        </w:r>
      </w:ins>
    </w:p>
    <w:p w14:paraId="182BE7B5" w14:textId="77777777" w:rsidR="00B04E98" w:rsidRPr="006D5324" w:rsidRDefault="00B04E98" w:rsidP="00B04E98">
      <w:pPr>
        <w:pStyle w:val="B2"/>
        <w:rPr>
          <w:lang w:eastAsia="ko-KR"/>
        </w:rPr>
      </w:pPr>
      <w:r w:rsidRPr="006D5324">
        <w:rPr>
          <w:lang w:eastAsia="ko-KR"/>
        </w:rPr>
        <w:t>1d.</w:t>
      </w:r>
      <w:r w:rsidRPr="006D5324">
        <w:rPr>
          <w:lang w:eastAsia="ko-KR"/>
        </w:rPr>
        <w:tab/>
        <w:t>(R)AN may decide to indicate to the SMF that the PDU Session related resource is released, e.g. when all the QoS Flow(s) of the PDU Session are released.</w:t>
      </w:r>
    </w:p>
    <w:p w14:paraId="6764CC17" w14:textId="77777777" w:rsidR="00B04E98" w:rsidRPr="006D5324" w:rsidRDefault="00B04E98" w:rsidP="00B04E98">
      <w:pPr>
        <w:pStyle w:val="NO"/>
        <w:rPr>
          <w:lang w:eastAsia="ko-KR"/>
        </w:rPr>
      </w:pPr>
      <w:r w:rsidRPr="006D5324">
        <w:rPr>
          <w:lang w:eastAsia="ko-KR"/>
        </w:rPr>
        <w:t>NOTE 2:</w:t>
      </w:r>
      <w:r w:rsidRPr="006D5324">
        <w:rPr>
          <w:lang w:eastAsia="ko-KR"/>
        </w:rPr>
        <w:tab/>
        <w:t>In this case, it's up to SMF to decide whether to keep the PDU Session with user plane connection deactivated or release the PDU Session.</w:t>
      </w:r>
    </w:p>
    <w:p w14:paraId="20F6772F" w14:textId="77777777" w:rsidR="00B04E98" w:rsidRPr="006D5324" w:rsidRDefault="00B04E98" w:rsidP="00B04E98">
      <w:pPr>
        <w:pStyle w:val="B2"/>
        <w:rPr>
          <w:lang w:eastAsia="ko-KR"/>
        </w:rPr>
      </w:pPr>
      <w:r w:rsidRPr="006D5324">
        <w:rPr>
          <w:lang w:eastAsia="ko-KR"/>
        </w:rPr>
        <w:t>1e.</w:t>
      </w:r>
      <w:r w:rsidRPr="006D5324">
        <w:rPr>
          <w:lang w:eastAsia="ko-KR"/>
        </w:rPr>
        <w:tab/>
        <w:t>(PDU Session Release initiated by the SMF).</w:t>
      </w:r>
    </w:p>
    <w:p w14:paraId="2A46FDF9" w14:textId="77777777" w:rsidR="00B04E98" w:rsidRPr="006D5324" w:rsidRDefault="00B04E98" w:rsidP="00B04E98">
      <w:pPr>
        <w:pStyle w:val="B2"/>
        <w:rPr>
          <w:lang w:eastAsia="ko-KR"/>
        </w:rPr>
      </w:pPr>
      <w:r w:rsidRPr="006D5324">
        <w:rPr>
          <w:lang w:eastAsia="ko-KR"/>
        </w:rPr>
        <w:tab/>
        <w:t>The SMF may decide to release a PDU Session under the following scenarios:</w:t>
      </w:r>
    </w:p>
    <w:p w14:paraId="008A0045" w14:textId="77777777" w:rsidR="00B04E98" w:rsidRPr="006D5324" w:rsidRDefault="00B04E98" w:rsidP="00B04E98">
      <w:pPr>
        <w:pStyle w:val="B3"/>
        <w:rPr>
          <w:lang w:eastAsia="ko-KR"/>
        </w:rPr>
      </w:pPr>
      <w:r w:rsidRPr="006D5324">
        <w:rPr>
          <w:lang w:eastAsia="ko-KR"/>
        </w:rPr>
        <w:t>-</w:t>
      </w:r>
      <w:r w:rsidRPr="006D5324">
        <w:rPr>
          <w:lang w:eastAsia="ko-KR"/>
        </w:rPr>
        <w:tab/>
        <w:t>Based on a request from the DN (cancelling the UE authorization to access to the DN);</w:t>
      </w:r>
    </w:p>
    <w:p w14:paraId="4938FD21" w14:textId="77777777" w:rsidR="00B04E98" w:rsidRPr="006D5324" w:rsidRDefault="00B04E98" w:rsidP="00B04E98">
      <w:pPr>
        <w:pStyle w:val="B3"/>
        <w:rPr>
          <w:lang w:eastAsia="ko-KR"/>
        </w:rPr>
      </w:pPr>
      <w:r w:rsidRPr="006D5324">
        <w:rPr>
          <w:lang w:eastAsia="ko-KR"/>
        </w:rPr>
        <w:t>-</w:t>
      </w:r>
      <w:r w:rsidRPr="006D5324">
        <w:rPr>
          <w:lang w:eastAsia="ko-KR"/>
        </w:rPr>
        <w:tab/>
        <w:t>Based on a request from the UDM (subscription change) or from the CHF;</w:t>
      </w:r>
    </w:p>
    <w:p w14:paraId="2A53BF52" w14:textId="77777777" w:rsidR="00B04E98" w:rsidRPr="006D5324" w:rsidRDefault="00B04E98" w:rsidP="00B04E98">
      <w:pPr>
        <w:pStyle w:val="B3"/>
        <w:rPr>
          <w:lang w:eastAsia="zh-CN"/>
        </w:rPr>
      </w:pPr>
      <w:r w:rsidRPr="006D5324">
        <w:rPr>
          <w:lang w:eastAsia="ko-KR"/>
        </w:rPr>
        <w:t>-</w:t>
      </w:r>
      <w:r w:rsidRPr="006D5324">
        <w:rPr>
          <w:lang w:eastAsia="ko-KR"/>
        </w:rPr>
        <w:tab/>
      </w:r>
      <w:r w:rsidRPr="006D5324">
        <w:rPr>
          <w:lang w:eastAsia="zh-CN"/>
        </w:rPr>
        <w:t>If the SMF received an event notification from the AMF that the UE is out of LADN service area;</w:t>
      </w:r>
    </w:p>
    <w:p w14:paraId="69DF740B" w14:textId="77777777" w:rsidR="00B04E98" w:rsidRPr="006D5324" w:rsidRDefault="00B04E98" w:rsidP="00B04E98">
      <w:pPr>
        <w:pStyle w:val="B3"/>
        <w:rPr>
          <w:lang w:eastAsia="ko-KR"/>
        </w:rPr>
      </w:pPr>
      <w:r w:rsidRPr="006D5324">
        <w:rPr>
          <w:lang w:eastAsia="zh-CN"/>
        </w:rPr>
        <w:t>-</w:t>
      </w:r>
      <w:r w:rsidRPr="006D5324">
        <w:rPr>
          <w:lang w:eastAsia="zh-CN"/>
        </w:rPr>
        <w:tab/>
      </w:r>
      <w:r w:rsidRPr="006D5324">
        <w:rPr>
          <w:lang w:eastAsia="ko-KR"/>
        </w:rPr>
        <w:t>Based on locally configured policy (e.g. the release procedure may be related with the UPF re-allocation for SSC mode 2 / mode 3)</w:t>
      </w:r>
      <w:r w:rsidRPr="006D5324">
        <w:rPr>
          <w:lang w:eastAsia="zh-CN"/>
        </w:rPr>
        <w:t>;</w:t>
      </w:r>
    </w:p>
    <w:p w14:paraId="3C73C03C" w14:textId="77777777" w:rsidR="00B04E98" w:rsidRPr="006D5324" w:rsidRDefault="00B04E98" w:rsidP="00B04E98">
      <w:pPr>
        <w:pStyle w:val="B3"/>
        <w:rPr>
          <w:lang w:eastAsia="ko-KR"/>
        </w:rPr>
      </w:pPr>
      <w:r w:rsidRPr="006D5324">
        <w:rPr>
          <w:lang w:eastAsia="ko-KR"/>
        </w:rPr>
        <w:t>-</w:t>
      </w:r>
      <w:r w:rsidRPr="006D5324">
        <w:rPr>
          <w:lang w:eastAsia="ko-KR"/>
        </w:rPr>
        <w:tab/>
        <w:t>If the SMF is notified by the (R)AN that the PDU Session resource establishment has failed during mobility procedure;</w:t>
      </w:r>
    </w:p>
    <w:p w14:paraId="3FA28966" w14:textId="77777777" w:rsidR="00B04E98" w:rsidRPr="006D5324" w:rsidRDefault="00B04E98" w:rsidP="00B04E98">
      <w:pPr>
        <w:pStyle w:val="B3"/>
        <w:rPr>
          <w:lang w:eastAsia="ko-KR"/>
        </w:rPr>
      </w:pPr>
      <w:r w:rsidRPr="006D5324">
        <w:rPr>
          <w:lang w:eastAsia="ko-KR"/>
        </w:rPr>
        <w:t>-</w:t>
      </w:r>
      <w:r w:rsidRPr="006D5324">
        <w:rPr>
          <w:lang w:eastAsia="ko-KR"/>
        </w:rPr>
        <w:tab/>
        <w:t>The SMF initiates release of an emergency PDU Session when the UPF reports detection of PDU Session inactivity for a specified period as specified in clause 4.4.2.2;</w:t>
      </w:r>
    </w:p>
    <w:p w14:paraId="597DF275" w14:textId="77777777" w:rsidR="00B04E98" w:rsidRPr="006D5324" w:rsidRDefault="00B04E98" w:rsidP="00B04E98">
      <w:pPr>
        <w:pStyle w:val="B3"/>
        <w:rPr>
          <w:lang w:eastAsia="ko-KR"/>
        </w:rPr>
      </w:pPr>
      <w:r w:rsidRPr="006D5324">
        <w:rPr>
          <w:lang w:eastAsia="ko-KR"/>
        </w:rPr>
        <w:t>-</w:t>
      </w:r>
      <w:r w:rsidRPr="006D5324">
        <w:rPr>
          <w:lang w:eastAsia="ko-KR"/>
        </w:rPr>
        <w:tab/>
        <w:t>Based on PDU Session inactivity report from the UPF if the S-NSSAI of a PDU Session for non-roaming subscribers is subject to usage control as described in clause 5.15.15 of TS 23.501 [2]; or</w:t>
      </w:r>
    </w:p>
    <w:p w14:paraId="4FCB5BA1" w14:textId="77777777" w:rsidR="00B04E98" w:rsidRPr="006D5324" w:rsidRDefault="00B04E98" w:rsidP="00B04E98">
      <w:pPr>
        <w:pStyle w:val="B3"/>
        <w:rPr>
          <w:lang w:eastAsia="ko-KR"/>
        </w:rPr>
      </w:pPr>
      <w:r w:rsidRPr="006D5324">
        <w:rPr>
          <w:lang w:eastAsia="ko-KR"/>
        </w:rPr>
        <w:t>-</w:t>
      </w:r>
      <w:r w:rsidRPr="006D5324">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47870342" w14:textId="38DF4EEC" w:rsidR="00B04E98" w:rsidRPr="006D5324" w:rsidRDefault="00B04E98" w:rsidP="00B04E98">
      <w:pPr>
        <w:pStyle w:val="B2"/>
        <w:rPr>
          <w:lang w:eastAsia="ko-KR"/>
        </w:rPr>
      </w:pPr>
      <w:r w:rsidRPr="006D5324">
        <w:rPr>
          <w:lang w:eastAsia="ko-KR"/>
        </w:rPr>
        <w:t>1f.</w:t>
      </w:r>
      <w:r w:rsidRPr="006D5324">
        <w:rPr>
          <w:lang w:eastAsia="ko-KR"/>
        </w:rPr>
        <w:tab/>
        <w:t xml:space="preserve">The AMF may invoke the Nsmf_PDUSession_UpdateSMContext service operation with a release indication to request the release of the PDU Session </w:t>
      </w:r>
      <w:r w:rsidRPr="006D5324">
        <w:t xml:space="preserve">where N1 </w:t>
      </w:r>
      <w:ins w:id="62" w:author="Ericsson" w:date="2024-02-11T19:13:00Z">
        <w:r w:rsidR="002109F7" w:rsidRPr="006D5324">
          <w:t xml:space="preserve">signalling </w:t>
        </w:r>
        <w:r w:rsidR="00DB7C8C" w:rsidRPr="006D5324">
          <w:t xml:space="preserve">is </w:t>
        </w:r>
        <w:r w:rsidR="002109F7" w:rsidRPr="006D5324">
          <w:t xml:space="preserve">needed </w:t>
        </w:r>
      </w:ins>
      <w:ins w:id="63" w:author="Ericsson" w:date="2024-02-11T19:14:00Z">
        <w:r w:rsidR="00DB7C8C" w:rsidRPr="006D5324">
          <w:t>and</w:t>
        </w:r>
      </w:ins>
      <w:del w:id="64" w:author="Ericsson" w:date="2024-02-11T19:14:00Z">
        <w:r w:rsidRPr="006D5324" w:rsidDel="00DB7C8C">
          <w:delText>or</w:delText>
        </w:r>
      </w:del>
      <w:r w:rsidRPr="006D5324">
        <w:t xml:space="preserve">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6D5324">
        <w:rPr>
          <w:lang w:eastAsia="ko-KR"/>
        </w:rPr>
        <w:t>.</w:t>
      </w:r>
    </w:p>
    <w:p w14:paraId="2194D7AA" w14:textId="77777777" w:rsidR="00B04E98" w:rsidRPr="006D5324" w:rsidRDefault="00B04E98" w:rsidP="00B04E98">
      <w:pPr>
        <w:pStyle w:val="B1"/>
        <w:rPr>
          <w:lang w:eastAsia="ko-KR"/>
        </w:rPr>
      </w:pPr>
      <w:r w:rsidRPr="006D5324">
        <w:rPr>
          <w:lang w:eastAsia="ko-KR"/>
        </w:rPr>
        <w:tab/>
        <w:t xml:space="preserve">If the SMF receives one of the triggers in step 1a, 1b, 1c, 1e, or 1f, the SMF starts PDU Session Release procedure. If the cause value in step 1f indicates the Network Slice instance is congested or not available, the </w:t>
      </w:r>
      <w:r w:rsidRPr="006D5324">
        <w:rPr>
          <w:lang w:eastAsia="ko-KR"/>
        </w:rPr>
        <w:lastRenderedPageBreak/>
        <w:t>SMF triggers the impacted UE(s) to establish new PDU session(s) associated with the same S-NSSAI by using the procedures for PDU Session(s) of SSC mode 2 or SSC mode 3 as defined in clause 4.3.5.</w:t>
      </w:r>
    </w:p>
    <w:p w14:paraId="662262AE" w14:textId="77777777" w:rsidR="00B04E98" w:rsidRPr="006D5324" w:rsidRDefault="00B04E98" w:rsidP="00B04E98">
      <w:pPr>
        <w:pStyle w:val="B1"/>
        <w:rPr>
          <w:lang w:eastAsia="ko-KR"/>
        </w:rPr>
      </w:pPr>
      <w:r w:rsidRPr="006D5324">
        <w:rPr>
          <w:lang w:eastAsia="ko-KR"/>
        </w:rPr>
        <w:tab/>
        <w:t>If interworking with TSN deployed in the transport network is supported the SMF/CUC shall initiate the release of TN streams via UNI.</w:t>
      </w:r>
    </w:p>
    <w:p w14:paraId="5030A9D1" w14:textId="77777777" w:rsidR="00B04E98" w:rsidRPr="006D5324" w:rsidRDefault="00B04E98" w:rsidP="00B04E98">
      <w:pPr>
        <w:pStyle w:val="B1"/>
        <w:rPr>
          <w:lang w:eastAsia="ko-KR"/>
        </w:rPr>
      </w:pPr>
      <w:r w:rsidRPr="006D5324">
        <w:rPr>
          <w:lang w:eastAsia="ko-KR"/>
        </w:rPr>
        <w:t>2.</w:t>
      </w:r>
      <w:r w:rsidRPr="006D5324">
        <w:rPr>
          <w:lang w:eastAsia="ko-KR"/>
        </w:rPr>
        <w:tab/>
        <w:t>The SMF releases the IP address / Prefix(es) that were allocated to the PDU Session and releases the corresponding User Plane resources:</w:t>
      </w:r>
    </w:p>
    <w:p w14:paraId="75EF9362" w14:textId="77777777" w:rsidR="00B04E98" w:rsidRPr="006D5324" w:rsidRDefault="00B04E98" w:rsidP="00B04E98">
      <w:pPr>
        <w:pStyle w:val="B2"/>
        <w:rPr>
          <w:lang w:eastAsia="ko-KR"/>
        </w:rPr>
      </w:pPr>
      <w:r w:rsidRPr="006D5324">
        <w:rPr>
          <w:lang w:eastAsia="ko-KR"/>
        </w:rPr>
        <w:t>2a.</w:t>
      </w:r>
      <w:r w:rsidRPr="006D5324">
        <w:rPr>
          <w:lang w:eastAsia="ko-KR"/>
        </w:rPr>
        <w:tab/>
        <w:t>The SMF sends an N4 Session Release Request (N4 Session ID) message to the UPF</w:t>
      </w:r>
      <w:r w:rsidRPr="006D5324">
        <w:rPr>
          <w:rFonts w:eastAsia="SimSun"/>
          <w:lang w:eastAsia="ko-KR"/>
        </w:rPr>
        <w:t xml:space="preserve">(s) </w:t>
      </w:r>
      <w:r w:rsidRPr="006D5324">
        <w:rPr>
          <w:rFonts w:eastAsia="SimSun"/>
          <w:lang w:eastAsia="zh-CN"/>
        </w:rPr>
        <w:t>of the PDU Session</w:t>
      </w:r>
      <w:r w:rsidRPr="006D5324">
        <w:rPr>
          <w:lang w:eastAsia="ko-KR"/>
        </w:rPr>
        <w:t>. The UPF(s) shall drop any remaining packets of the PDU Session and release all tunnel resource and contexts associated with the N4 Session.</w:t>
      </w:r>
    </w:p>
    <w:p w14:paraId="02F61C5A" w14:textId="77777777" w:rsidR="00B04E98" w:rsidRPr="006D5324" w:rsidRDefault="00B04E98" w:rsidP="00B04E98">
      <w:pPr>
        <w:pStyle w:val="B2"/>
        <w:rPr>
          <w:lang w:eastAsia="ko-KR"/>
        </w:rPr>
      </w:pPr>
      <w:r w:rsidRPr="006D5324">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36AA6503" w14:textId="77777777" w:rsidR="00B04E98" w:rsidRPr="006D5324" w:rsidRDefault="00B04E98" w:rsidP="00B04E98">
      <w:pPr>
        <w:pStyle w:val="B2"/>
        <w:rPr>
          <w:lang w:eastAsia="ko-KR"/>
        </w:rPr>
      </w:pPr>
      <w:r w:rsidRPr="006D5324">
        <w:rPr>
          <w:lang w:eastAsia="ko-KR"/>
        </w:rPr>
        <w:t>2b.</w:t>
      </w:r>
      <w:r w:rsidRPr="006D5324">
        <w:rPr>
          <w:lang w:eastAsia="ko-KR"/>
        </w:rPr>
        <w:tab/>
        <w:t>The UPF(s) acknowledges the N4 Session Release Request by the transmission of an N4 Session Release Response (N4 Session ID, [Small Data Rate Control Status], [APN Rate Control Status]) message to the SMF.</w:t>
      </w:r>
    </w:p>
    <w:p w14:paraId="41F20666" w14:textId="77777777" w:rsidR="00B04E98" w:rsidRPr="006D5324" w:rsidRDefault="00B04E98" w:rsidP="00B04E98">
      <w:pPr>
        <w:pStyle w:val="B2"/>
      </w:pPr>
      <w:r w:rsidRPr="006D5324">
        <w:tab/>
        <w:t>If UPF/CN-TL has performed the deletion of TN stream based on the request received from the SMF/CUC in step 2a, the UPF/CN-TL shall confirm the deletion of TN stream configurations.</w:t>
      </w:r>
    </w:p>
    <w:p w14:paraId="7CEC4D85" w14:textId="77777777" w:rsidR="00B04E98" w:rsidRPr="006D5324" w:rsidRDefault="00B04E98" w:rsidP="00B04E98">
      <w:pPr>
        <w:pStyle w:val="B2"/>
      </w:pPr>
      <w:r w:rsidRPr="006D5324">
        <w:tab/>
        <w:t>The UPF includes Small Data Rate Control Status if the PDU Session used Small Data Rate Control.</w:t>
      </w:r>
    </w:p>
    <w:p w14:paraId="1066D8B0" w14:textId="603E26E9" w:rsidR="00B04E98" w:rsidRPr="006D5324" w:rsidRDefault="00B04E98" w:rsidP="00B04E98">
      <w:pPr>
        <w:pStyle w:val="B1"/>
      </w:pPr>
      <w:r w:rsidRPr="006D5324">
        <w:tab/>
        <w:t>If a NEF has been selected as anchor of the Control Plane C</w:t>
      </w:r>
      <w:r w:rsidR="00D9034B" w:rsidRPr="006D5324">
        <w:t>i</w:t>
      </w:r>
      <w:r w:rsidRPr="006D5324">
        <w:t>oT 5GS Optimisation enabled PDU session which is Unstructured PDU Session Type as described in clause 4.3.2.2 and the SMF-NEF Connection is released for this PDU Session.</w:t>
      </w:r>
    </w:p>
    <w:p w14:paraId="549384AB" w14:textId="77777777" w:rsidR="00B04E98" w:rsidRPr="006D5324" w:rsidRDefault="00B04E98" w:rsidP="00B04E98">
      <w:pPr>
        <w:pStyle w:val="B1"/>
      </w:pPr>
      <w:r w:rsidRPr="006D5324">
        <w:tab/>
        <w:t>If interworking with TSN deployed in the transport network is supported and the NG-RAN supports AN-TL and TN streams are associated with the released PDU session, the SMF/CUC shall initiate to the AN-TL the deletion of TN stream configurations.</w:t>
      </w:r>
    </w:p>
    <w:p w14:paraId="3A557ED2" w14:textId="77777777" w:rsidR="00B04E98" w:rsidRPr="006D5324" w:rsidRDefault="00B04E98" w:rsidP="00B04E98">
      <w:pPr>
        <w:pStyle w:val="NO"/>
      </w:pPr>
      <w:r w:rsidRPr="006D5324">
        <w:t>NOTE 3:</w:t>
      </w:r>
      <w:r w:rsidRPr="006D5324">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7CEF0AF0" w14:textId="77777777" w:rsidR="00B04E98" w:rsidRPr="006D5324" w:rsidRDefault="00B04E98" w:rsidP="00B04E98">
      <w:pPr>
        <w:pStyle w:val="B1"/>
        <w:rPr>
          <w:lang w:eastAsia="ko-KR"/>
        </w:rPr>
      </w:pPr>
      <w:r w:rsidRPr="006D5324">
        <w:rPr>
          <w:lang w:eastAsia="ko-KR"/>
        </w:rPr>
        <w:t>3</w:t>
      </w:r>
      <w:r w:rsidRPr="006D5324">
        <w:rPr>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983926B" w14:textId="77777777" w:rsidR="00B04E98" w:rsidRPr="006D5324" w:rsidRDefault="00B04E98" w:rsidP="00B04E98">
      <w:pPr>
        <w:pStyle w:val="B1"/>
        <w:rPr>
          <w:lang w:eastAsia="ko-KR"/>
        </w:rPr>
      </w:pPr>
      <w:r w:rsidRPr="006D5324">
        <w:rPr>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47950F2D" w14:textId="77777777" w:rsidR="00B04E98" w:rsidRPr="006D5324" w:rsidRDefault="00B04E98" w:rsidP="00B04E98">
      <w:pPr>
        <w:pStyle w:val="B1"/>
      </w:pPr>
      <w:r w:rsidRPr="006D5324">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C741860" w14:textId="77777777" w:rsidR="00B04E98" w:rsidRPr="006D5324" w:rsidRDefault="00B04E98" w:rsidP="00B04E98">
      <w:pPr>
        <w:pStyle w:val="NO"/>
      </w:pPr>
      <w:r w:rsidRPr="006D5324">
        <w:t>NOTE 4:</w:t>
      </w:r>
      <w:r w:rsidRPr="006D5324">
        <w:tab/>
        <w:t>SSC modes are defined in clause 5.6.9 of TS 23.501 [2].</w:t>
      </w:r>
    </w:p>
    <w:p w14:paraId="4CD7EB59" w14:textId="3C8FA657" w:rsidR="00B04E98" w:rsidRPr="006D5324" w:rsidRDefault="00B04E98" w:rsidP="00B04E98">
      <w:pPr>
        <w:pStyle w:val="B1"/>
        <w:rPr>
          <w:lang w:eastAsia="ko-KR"/>
        </w:rPr>
      </w:pPr>
      <w:r w:rsidRPr="006D5324">
        <w:rPr>
          <w:lang w:eastAsia="ko-KR"/>
        </w:rPr>
        <w:t>3a.</w:t>
      </w:r>
      <w:r w:rsidRPr="006D5324">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6D5324">
        <w:t>container</w:t>
      </w:r>
      <w:r w:rsidRPr="006D5324">
        <w:rPr>
          <w:lang w:eastAsia="ko-KR"/>
        </w:rPr>
        <w:t xml:space="preserve"> (PDU Session Release Command</w:t>
      </w:r>
      <w:r w:rsidRPr="006D5324">
        <w:t xml:space="preserve">)). N2 SM Resource Release request is included if the PDU Session Release is initiated by the UE and if the UP connection of the PDU Session is active. Neither N2 SM Resource Release request nor N1 SM container is included if the PDU Session Release is triggered by </w:t>
      </w:r>
      <w:r w:rsidRPr="006D5324">
        <w:lastRenderedPageBreak/>
        <w:t>(R)AN and the SMF decides to keep the PDU session with user plane connection deactivated and the subsequent steps are skipped.</w:t>
      </w:r>
    </w:p>
    <w:p w14:paraId="126C9252" w14:textId="77777777" w:rsidR="00B04E98" w:rsidRPr="006D5324" w:rsidRDefault="00B04E98" w:rsidP="00B04E98">
      <w:pPr>
        <w:pStyle w:val="B1"/>
      </w:pPr>
      <w:r w:rsidRPr="006D5324">
        <w:rPr>
          <w:lang w:eastAsia="ko-KR"/>
        </w:rPr>
        <w:t>3b.</w:t>
      </w:r>
      <w:r w:rsidRPr="006D5324">
        <w:rPr>
          <w:lang w:eastAsia="ko-KR"/>
        </w:rPr>
        <w:tab/>
        <w:t xml:space="preserve">If the PDU Session Release is initiated by the SMF or the PCF, the SMF invokes the Namf_Communication_N1N2MessageTransfer service operation (N1 SM </w:t>
      </w:r>
      <w:r w:rsidRPr="006D5324">
        <w:t>container</w:t>
      </w:r>
      <w:r w:rsidRPr="006D5324">
        <w:rPr>
          <w:lang w:eastAsia="ko-KR"/>
        </w:rPr>
        <w:t xml:space="preserve"> (PDU Session Release Command</w:t>
      </w:r>
      <w:r w:rsidRPr="006D5324">
        <w:t>), skip indicator).</w:t>
      </w:r>
    </w:p>
    <w:p w14:paraId="6A361739" w14:textId="1DF8888B" w:rsidR="00B04E98" w:rsidRPr="006D5324" w:rsidRDefault="00B04E98" w:rsidP="00B04E98">
      <w:pPr>
        <w:pStyle w:val="B1"/>
        <w:rPr>
          <w:lang w:eastAsia="ko-KR"/>
        </w:rPr>
      </w:pPr>
      <w:r w:rsidRPr="006D5324">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825D1D4" w14:textId="6434B35F" w:rsidR="00B04E98" w:rsidRPr="006D5324" w:rsidRDefault="00B04E98" w:rsidP="00B04E98">
      <w:pPr>
        <w:pStyle w:val="B1"/>
        <w:rPr>
          <w:lang w:eastAsia="ko-KR"/>
        </w:rPr>
      </w:pPr>
      <w:r w:rsidRPr="006D5324">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DEF8FFA" w14:textId="251AAAD6" w:rsidR="00B04E98" w:rsidRPr="006D5324" w:rsidRDefault="00B04E98" w:rsidP="00B04E98">
      <w:pPr>
        <w:pStyle w:val="B1"/>
        <w:rPr>
          <w:lang w:eastAsia="ko-KR"/>
        </w:rPr>
      </w:pPr>
      <w:r w:rsidRPr="006D5324">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6D5324">
        <w:rPr>
          <w:lang w:eastAsia="zh-CN"/>
        </w:rPr>
        <w:t>"N1 SM Message Not Transferred"</w:t>
      </w:r>
      <w:r w:rsidRPr="006D5324">
        <w:rPr>
          <w:lang w:eastAsia="ko-KR"/>
        </w:rPr>
        <w:t>) to SMF and steps 4 to 10 are skipped.</w:t>
      </w:r>
    </w:p>
    <w:p w14:paraId="0A733B1F" w14:textId="77777777" w:rsidR="00B04E98" w:rsidRPr="006D5324" w:rsidRDefault="00B04E98" w:rsidP="00B04E98">
      <w:pPr>
        <w:pStyle w:val="B1"/>
        <w:rPr>
          <w:lang w:eastAsia="ko-KR"/>
        </w:rPr>
      </w:pPr>
      <w:r w:rsidRPr="006D5324">
        <w:rPr>
          <w:lang w:eastAsia="ko-KR"/>
        </w:rPr>
        <w:t>3c.</w:t>
      </w:r>
      <w:r w:rsidRPr="006D5324">
        <w:rPr>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01AFCAD0" w14:textId="77777777" w:rsidR="00B04E98" w:rsidRPr="006D5324" w:rsidRDefault="00B04E98" w:rsidP="00B04E98">
      <w:pPr>
        <w:pStyle w:val="B1"/>
        <w:rPr>
          <w:lang w:eastAsia="ko-KR"/>
        </w:rPr>
      </w:pPr>
      <w:r w:rsidRPr="006D5324">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0044A07" w14:textId="77777777" w:rsidR="00B04E98" w:rsidRPr="006D5324" w:rsidRDefault="00B04E98" w:rsidP="00B04E98">
      <w:pPr>
        <w:pStyle w:val="B1"/>
        <w:rPr>
          <w:lang w:eastAsia="ko-KR"/>
        </w:rPr>
      </w:pPr>
      <w:r w:rsidRPr="006D5324">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4F98DECA" w14:textId="77777777" w:rsidR="00B04E98" w:rsidRPr="006D5324" w:rsidRDefault="00B04E98" w:rsidP="00B04E98">
      <w:pPr>
        <w:pStyle w:val="B1"/>
        <w:rPr>
          <w:lang w:eastAsia="ko-KR"/>
        </w:rPr>
      </w:pPr>
      <w:r w:rsidRPr="006D5324">
        <w:rPr>
          <w:lang w:eastAsia="ko-KR"/>
        </w:rPr>
        <w:t>3d.</w:t>
      </w:r>
      <w:r w:rsidRPr="006D5324">
        <w:rPr>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36A7B99C" w14:textId="72865DC4" w:rsidR="00B04E98" w:rsidRPr="006D5324" w:rsidRDefault="00B04E98" w:rsidP="00B04E98">
      <w:pPr>
        <w:pStyle w:val="B1"/>
        <w:rPr>
          <w:lang w:eastAsia="ko-KR"/>
        </w:rPr>
      </w:pPr>
      <w:r w:rsidRPr="006D5324">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5B88616C" w14:textId="7CC19676" w:rsidR="00B04E98" w:rsidRPr="006D5324" w:rsidRDefault="00B04E98" w:rsidP="00B04E98">
      <w:pPr>
        <w:pStyle w:val="B1"/>
        <w:rPr>
          <w:lang w:eastAsia="ko-KR"/>
        </w:rPr>
      </w:pPr>
      <w:r w:rsidRPr="006D5324">
        <w:rPr>
          <w:lang w:eastAsia="ko-KR"/>
        </w:rPr>
        <w:t>4.</w:t>
      </w:r>
      <w:r w:rsidRPr="006D5324">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A0E5E94" w14:textId="77777777" w:rsidR="00B04E98" w:rsidRPr="006D5324" w:rsidRDefault="00B04E98" w:rsidP="00B04E98">
      <w:pPr>
        <w:pStyle w:val="B1"/>
        <w:rPr>
          <w:lang w:eastAsia="ko-KR"/>
        </w:rPr>
      </w:pPr>
      <w:r w:rsidRPr="006D5324">
        <w:rPr>
          <w:lang w:eastAsia="ko-KR"/>
        </w:rPr>
        <w:tab/>
        <w:t>If the message received from the SMF in step 3 does not include N2 SM Resource Release request, the AMF transmits the NAS message (PDU Session ID, N1 SM container) to the UE and the steps 6, 7 are skipped.</w:t>
      </w:r>
    </w:p>
    <w:p w14:paraId="344F0E49" w14:textId="1F364D27" w:rsidR="00B04E98" w:rsidRPr="006D5324" w:rsidRDefault="00B04E98" w:rsidP="00B04E98">
      <w:pPr>
        <w:pStyle w:val="B1"/>
        <w:rPr>
          <w:lang w:eastAsia="ko-KR"/>
        </w:rPr>
      </w:pPr>
      <w:r w:rsidRPr="006D5324">
        <w:rPr>
          <w:lang w:eastAsia="ko-KR"/>
        </w:rPr>
        <w:tab/>
        <w:t>If the PDU Session is Con</w:t>
      </w:r>
      <w:r w:rsidR="00D9034B" w:rsidRPr="006D5324">
        <w:rPr>
          <w:lang w:eastAsia="ko-KR"/>
        </w:rPr>
        <w:t>t</w:t>
      </w:r>
      <w:r w:rsidRPr="006D5324">
        <w:rPr>
          <w:lang w:eastAsia="ko-KR"/>
        </w:rPr>
        <w:t>rol Plane CIoT 5GS Optimisation enabled, the SMF shall not include N2 SM Resource Release request in the message sent to the AMF, the AMF transmits the NAS message (PDU Session ID, N1 SM container) to the UE and the steps 6, 7 are skipped.</w:t>
      </w:r>
    </w:p>
    <w:p w14:paraId="57E3DB0A" w14:textId="2686CF22" w:rsidR="00B04E98" w:rsidRPr="006D5324" w:rsidRDefault="00B04E98" w:rsidP="00B04E98">
      <w:pPr>
        <w:pStyle w:val="B1"/>
      </w:pPr>
      <w:r w:rsidRPr="006D5324">
        <w:rPr>
          <w:lang w:eastAsia="ko-KR"/>
        </w:rPr>
        <w:tab/>
        <w:t xml:space="preserve">If the UE is in CM-CONNECTED state and the received message from the SMF in step 3 includes N2 SM Resource Release request, the AMF </w:t>
      </w:r>
      <w:r w:rsidRPr="006D5324">
        <w:rPr>
          <w:lang w:eastAsia="zh-CN"/>
        </w:rPr>
        <w:t>transfers</w:t>
      </w:r>
      <w:r w:rsidRPr="006D5324">
        <w:rPr>
          <w:lang w:eastAsia="ko-KR"/>
        </w:rPr>
        <w:t xml:space="preserve"> the SM information received from the SMF in </w:t>
      </w:r>
      <w:r w:rsidRPr="006D5324">
        <w:rPr>
          <w:lang w:eastAsia="zh-CN"/>
        </w:rPr>
        <w:t>s</w:t>
      </w:r>
      <w:r w:rsidRPr="006D5324">
        <w:rPr>
          <w:lang w:eastAsia="ko-KR"/>
        </w:rPr>
        <w:t>tep 4 (</w:t>
      </w:r>
      <w:r w:rsidRPr="006D5324">
        <w:t xml:space="preserve">N2 SM Resource Release request, N1 SM </w:t>
      </w:r>
      <w:r w:rsidRPr="006D5324">
        <w:rPr>
          <w:lang w:eastAsia="ko-KR"/>
        </w:rPr>
        <w:t>container</w:t>
      </w:r>
      <w:r w:rsidRPr="006D5324">
        <w:t>) to the (R)AN.</w:t>
      </w:r>
    </w:p>
    <w:p w14:paraId="5B56E446" w14:textId="61FB823B" w:rsidR="00B04E98" w:rsidRPr="006D5324" w:rsidRDefault="00B04E98" w:rsidP="00B04E98">
      <w:pPr>
        <w:pStyle w:val="B1"/>
      </w:pPr>
      <w:r w:rsidRPr="006D5324">
        <w:tab/>
        <w:t>If the message from the SMF includes Small Data Rate Control Status then the AMF stores it in the UE Context in AMF.</w:t>
      </w:r>
    </w:p>
    <w:p w14:paraId="2F8042DF" w14:textId="2D62388B" w:rsidR="00B04E98" w:rsidRPr="006D5324" w:rsidRDefault="00B04E98" w:rsidP="00B04E98">
      <w:pPr>
        <w:pStyle w:val="B1"/>
      </w:pPr>
      <w:r w:rsidRPr="006D5324">
        <w:lastRenderedPageBreak/>
        <w:t>5.</w:t>
      </w:r>
      <w:r w:rsidRPr="006D5324">
        <w:tab/>
        <w:t xml:space="preserve">When the (R)AN has received an N2 SM request </w:t>
      </w:r>
      <w:r w:rsidRPr="006D5324">
        <w:rPr>
          <w:lang w:eastAsia="ko-KR"/>
        </w:rPr>
        <w:t xml:space="preserve">to release the AN resources associated with the PDU Session it </w:t>
      </w:r>
      <w:r w:rsidRPr="006D5324">
        <w:t>issues AN specific signalling exchange(s) with the UE to release the corresponding AN resources.</w:t>
      </w:r>
    </w:p>
    <w:p w14:paraId="66923F00" w14:textId="77777777" w:rsidR="00B04E98" w:rsidRPr="006D5324" w:rsidRDefault="00B04E98" w:rsidP="00B04E98">
      <w:pPr>
        <w:pStyle w:val="B1"/>
      </w:pPr>
      <w:r w:rsidRPr="006D5324">
        <w:rPr>
          <w:lang w:eastAsia="ko-KR"/>
        </w:rPr>
        <w:tab/>
        <w:t xml:space="preserve">In the case of a NG-RAN, the NAS message is sent to the UE in </w:t>
      </w:r>
      <w:r w:rsidRPr="006D5324">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387C29D" w14:textId="07D01CCA" w:rsidR="00B04E98" w:rsidRPr="006D5324" w:rsidRDefault="00B04E98" w:rsidP="00B04E98">
      <w:pPr>
        <w:pStyle w:val="B1"/>
      </w:pPr>
      <w:r w:rsidRPr="006D5324">
        <w:tab/>
        <w:t xml:space="preserve">During this procedure, the (R)AN sends any NAS message (N1 SM </w:t>
      </w:r>
      <w:r w:rsidRPr="006D5324">
        <w:rPr>
          <w:lang w:eastAsia="ko-KR"/>
        </w:rPr>
        <w:t>container (PDU Session Release</w:t>
      </w:r>
      <w:r w:rsidRPr="006D5324">
        <w:t xml:space="preserve"> Command)) received from the AMF in step 5.</w:t>
      </w:r>
    </w:p>
    <w:p w14:paraId="5A41ABD1" w14:textId="77777777" w:rsidR="00B04E98" w:rsidRPr="006D5324" w:rsidRDefault="00B04E98" w:rsidP="00B04E98">
      <w:pPr>
        <w:pStyle w:val="B1"/>
      </w:pPr>
      <w:r w:rsidRPr="006D5324">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24696644" w14:textId="7E231587" w:rsidR="00B04E98" w:rsidRPr="006D5324" w:rsidRDefault="00B04E98" w:rsidP="00B04E98">
      <w:pPr>
        <w:pStyle w:val="B1"/>
      </w:pPr>
      <w:r w:rsidRPr="006D5324">
        <w:t>6.</w:t>
      </w:r>
      <w:r w:rsidRPr="006D5324">
        <w:tab/>
        <w:t xml:space="preserve">[Conditional] If the (R)AN had received a N2 SM request </w:t>
      </w:r>
      <w:r w:rsidRPr="006D5324">
        <w:rPr>
          <w:lang w:eastAsia="ko-KR"/>
        </w:rPr>
        <w:t>to release the AN resources</w:t>
      </w:r>
      <w:r w:rsidRPr="006D5324">
        <w:t xml:space="preserve">, </w:t>
      </w:r>
      <w:r w:rsidRPr="006D5324">
        <w:rPr>
          <w:lang w:eastAsia="zh-CN"/>
        </w:rPr>
        <w:t>t</w:t>
      </w:r>
      <w:r w:rsidRPr="006D5324">
        <w:t xml:space="preserve">he (R)AN acknowledges the N2 SM </w:t>
      </w:r>
      <w:r w:rsidRPr="006D5324">
        <w:rPr>
          <w:lang w:eastAsia="ko-KR"/>
        </w:rPr>
        <w:t xml:space="preserve">Resource Release </w:t>
      </w:r>
      <w:r w:rsidRPr="006D5324">
        <w:t>Request by sending an N2 SM R</w:t>
      </w:r>
      <w:r w:rsidRPr="006D5324">
        <w:rPr>
          <w:lang w:eastAsia="ko-KR"/>
        </w:rPr>
        <w:t xml:space="preserve">esource </w:t>
      </w:r>
      <w:r w:rsidRPr="006D5324">
        <w:t>Release Ack (User Location Information, Secondary RAT usage data) Message to the AMF.</w:t>
      </w:r>
    </w:p>
    <w:p w14:paraId="7A850369" w14:textId="77777777" w:rsidR="00B04E98" w:rsidRPr="006D5324" w:rsidRDefault="00B04E98" w:rsidP="00B04E98">
      <w:pPr>
        <w:pStyle w:val="B1"/>
      </w:pPr>
      <w:r w:rsidRPr="006D5324">
        <w:tab/>
        <w:t>If the PLMN has configured secondary RAT usage reporting, the NG-RAN node may provide RAN Usage Data Report.</w:t>
      </w:r>
    </w:p>
    <w:p w14:paraId="5BE0C2A3" w14:textId="77777777" w:rsidR="00B04E98" w:rsidRPr="006D5324" w:rsidRDefault="00B04E98" w:rsidP="00B04E98">
      <w:pPr>
        <w:pStyle w:val="B1"/>
      </w:pPr>
      <w:r w:rsidRPr="006D5324">
        <w:tab/>
        <w:t>If NG-RAN/AN-TL has performed the deletion of TN stream based on the request received from the SMF/CUC in step 3, the NG-RAN/AN-TL shall confirm the deletion of TN stream configurations.</w:t>
      </w:r>
    </w:p>
    <w:p w14:paraId="5897CBD8" w14:textId="77777777" w:rsidR="00B04E98" w:rsidRPr="006D5324" w:rsidRDefault="00B04E98" w:rsidP="00B04E98">
      <w:pPr>
        <w:pStyle w:val="B1"/>
      </w:pPr>
      <w:r w:rsidRPr="006D5324">
        <w:t>7a.</w:t>
      </w:r>
      <w:r w:rsidRPr="006D5324">
        <w:tab/>
        <w:t>The AMF invokes the Nsmf_PDUSession_UpdateSMContext (N2 SM R</w:t>
      </w:r>
      <w:r w:rsidRPr="006D5324">
        <w:rPr>
          <w:lang w:eastAsia="ko-KR"/>
        </w:rPr>
        <w:t xml:space="preserve">esource </w:t>
      </w:r>
      <w:r w:rsidRPr="006D5324">
        <w:t>Release Ack (Secondary RAT usage data), User Location Information) to the SMF.</w:t>
      </w:r>
    </w:p>
    <w:p w14:paraId="5273F522" w14:textId="77777777" w:rsidR="00B04E98" w:rsidRPr="006D5324" w:rsidRDefault="00B04E98" w:rsidP="00B04E98">
      <w:pPr>
        <w:pStyle w:val="B1"/>
        <w:rPr>
          <w:lang w:eastAsia="ko-KR"/>
        </w:rPr>
      </w:pPr>
      <w:r w:rsidRPr="006D5324">
        <w:t>7b.</w:t>
      </w:r>
      <w:r w:rsidRPr="006D5324">
        <w:tab/>
      </w:r>
      <w:r w:rsidRPr="006D5324">
        <w:rPr>
          <w:lang w:eastAsia="ko-KR"/>
        </w:rPr>
        <w:t>The SMF responds to the AMF with an Nsmf_PDUSession_UpdateSMContext response.</w:t>
      </w:r>
    </w:p>
    <w:p w14:paraId="4590071F" w14:textId="3DE1DF9D" w:rsidR="00B04E98" w:rsidRPr="006D5324" w:rsidRDefault="00B04E98" w:rsidP="00B04E98">
      <w:pPr>
        <w:pStyle w:val="B1"/>
        <w:rPr>
          <w:lang w:eastAsia="ko-KR"/>
        </w:rPr>
      </w:pPr>
      <w:r w:rsidRPr="006D5324">
        <w:t>8.</w:t>
      </w:r>
      <w:r w:rsidRPr="006D5324">
        <w:rPr>
          <w:lang w:eastAsia="ko-KR"/>
        </w:rPr>
        <w:tab/>
      </w:r>
      <w:r w:rsidRPr="006D5324">
        <w:t xml:space="preserve">The UE acknowledges the PDU Session Release Command by sending a NAS message (PDU Session ID, N1 SM </w:t>
      </w:r>
      <w:r w:rsidRPr="006D5324">
        <w:rPr>
          <w:lang w:eastAsia="ko-KR"/>
        </w:rPr>
        <w:t>container</w:t>
      </w:r>
      <w:r w:rsidRPr="006D5324" w:rsidDel="00A93402">
        <w:t xml:space="preserve"> </w:t>
      </w:r>
      <w:r w:rsidRPr="006D5324">
        <w:t>(PDU Session Release Ack)) message over the (R)AN.</w:t>
      </w:r>
    </w:p>
    <w:p w14:paraId="416E0E12" w14:textId="77777777" w:rsidR="00B04E98" w:rsidRPr="006D5324" w:rsidRDefault="00B04E98" w:rsidP="00B04E98">
      <w:pPr>
        <w:pStyle w:val="B1"/>
      </w:pPr>
      <w:r w:rsidRPr="006D5324">
        <w:rPr>
          <w:lang w:eastAsia="ko-KR"/>
        </w:rPr>
        <w:t>9.</w:t>
      </w:r>
      <w:r w:rsidRPr="006D5324">
        <w:rPr>
          <w:lang w:eastAsia="ko-KR"/>
        </w:rPr>
        <w:tab/>
        <w:t>[Conditional] T</w:t>
      </w:r>
      <w:r w:rsidRPr="006D5324">
        <w:t xml:space="preserve">he (R)AN forwards the NAS message from the UE by sending a N2 NAS uplink transport (NAS message (PDU Session ID, N1 SM </w:t>
      </w:r>
      <w:r w:rsidRPr="006D5324">
        <w:rPr>
          <w:lang w:eastAsia="ko-KR"/>
        </w:rPr>
        <w:t>container</w:t>
      </w:r>
      <w:r w:rsidRPr="006D5324">
        <w:t xml:space="preserve"> (PDU Session Release Ack)), User Location Information) to the AMF.</w:t>
      </w:r>
    </w:p>
    <w:p w14:paraId="361EB244" w14:textId="77777777" w:rsidR="00B04E98" w:rsidRPr="006D5324" w:rsidRDefault="00B04E98" w:rsidP="00B04E98">
      <w:pPr>
        <w:pStyle w:val="B1"/>
      </w:pPr>
      <w:r w:rsidRPr="006D5324">
        <w:t>10a.</w:t>
      </w:r>
      <w:r w:rsidRPr="006D5324">
        <w:tab/>
        <w:t xml:space="preserve">The AMF invokes the Nsmf_PDUSession_UpdateSMContext (N1 SM </w:t>
      </w:r>
      <w:r w:rsidRPr="006D5324">
        <w:rPr>
          <w:lang w:eastAsia="ko-KR"/>
        </w:rPr>
        <w:t xml:space="preserve">container (PDU Session </w:t>
      </w:r>
      <w:r w:rsidRPr="006D5324">
        <w:t>Release Ack, User Location Information) to the SMF.</w:t>
      </w:r>
    </w:p>
    <w:p w14:paraId="52A9997E" w14:textId="77777777" w:rsidR="00B04E98" w:rsidRPr="006D5324" w:rsidRDefault="00B04E98" w:rsidP="00B04E98">
      <w:pPr>
        <w:pStyle w:val="B1"/>
        <w:rPr>
          <w:lang w:eastAsia="ko-KR"/>
        </w:rPr>
      </w:pPr>
      <w:r w:rsidRPr="006D5324">
        <w:t>10b.</w:t>
      </w:r>
      <w:r w:rsidRPr="006D5324">
        <w:tab/>
      </w:r>
      <w:r w:rsidRPr="006D5324">
        <w:rPr>
          <w:lang w:eastAsia="ko-KR"/>
        </w:rPr>
        <w:t>The SMF responds to the AMF with an Nsmf_PDUSession_UpdateSMContext response.</w:t>
      </w:r>
    </w:p>
    <w:p w14:paraId="4F7258DB" w14:textId="77777777" w:rsidR="00B04E98" w:rsidRPr="006D5324" w:rsidRDefault="00B04E98" w:rsidP="00B04E98">
      <w:pPr>
        <w:pStyle w:val="B1"/>
        <w:rPr>
          <w:lang w:eastAsia="ko-KR"/>
        </w:rPr>
      </w:pPr>
      <w:r w:rsidRPr="006D5324">
        <w:rPr>
          <w:lang w:eastAsia="ko-KR"/>
        </w:rPr>
        <w:tab/>
        <w:t>Steps 8-10 may happen before steps 6-7.</w:t>
      </w:r>
    </w:p>
    <w:p w14:paraId="70C79A7A" w14:textId="77777777" w:rsidR="00B04E98" w:rsidRPr="006D5324" w:rsidRDefault="00B04E98" w:rsidP="00B04E98">
      <w:pPr>
        <w:pStyle w:val="B1"/>
        <w:rPr>
          <w:lang w:eastAsia="ko-KR"/>
        </w:rPr>
      </w:pPr>
      <w:r w:rsidRPr="006D5324">
        <w:rPr>
          <w:lang w:eastAsia="ko-KR"/>
        </w:rPr>
        <w:t>11.</w:t>
      </w:r>
      <w:r w:rsidRPr="006D5324">
        <w:rPr>
          <w:lang w:eastAsia="ko-KR"/>
        </w:rPr>
        <w:tab/>
        <w:t>If steps 3a, 3b or 3d were performed, the SMF waits until it has received replies to the N1 and N2 information provided in step 3, as needed.</w:t>
      </w:r>
    </w:p>
    <w:p w14:paraId="347E411E" w14:textId="77777777" w:rsidR="00B04E98" w:rsidRPr="006D5324" w:rsidRDefault="00B04E98" w:rsidP="00B04E98">
      <w:pPr>
        <w:pStyle w:val="B1"/>
        <w:rPr>
          <w:lang w:eastAsia="ko-KR"/>
        </w:rPr>
      </w:pPr>
      <w:r w:rsidRPr="006D5324">
        <w:rPr>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6A94ED0B" w14:textId="77777777" w:rsidR="00B04E98" w:rsidRPr="006D5324" w:rsidRDefault="00B04E98" w:rsidP="00B04E98">
      <w:pPr>
        <w:pStyle w:val="NO"/>
        <w:rPr>
          <w:lang w:eastAsia="ko-KR"/>
        </w:rPr>
      </w:pPr>
      <w:r w:rsidRPr="006D5324">
        <w:rPr>
          <w:lang w:eastAsia="ko-KR"/>
        </w:rPr>
        <w:t>NOTE</w:t>
      </w:r>
      <w:r w:rsidRPr="006D5324">
        <w:rPr>
          <w:lang w:eastAsia="zh-CN"/>
        </w:rPr>
        <w:t> 5</w:t>
      </w:r>
      <w:r w:rsidRPr="006D5324">
        <w:rPr>
          <w:lang w:eastAsia="ko-KR"/>
        </w:rPr>
        <w:t>:</w:t>
      </w:r>
      <w:r w:rsidRPr="006D5324">
        <w:rPr>
          <w:lang w:eastAsia="ko-KR"/>
        </w:rPr>
        <w:tab/>
        <w:t>The UE and the 5GC will get synchronized about the status of the (released) PDU Session at the next Service Request or Registration procedure.</w:t>
      </w:r>
    </w:p>
    <w:p w14:paraId="6E56B455" w14:textId="77777777" w:rsidR="00B04E98" w:rsidRPr="006D5324" w:rsidRDefault="00B04E98" w:rsidP="00B04E98">
      <w:pPr>
        <w:pStyle w:val="B1"/>
        <w:rPr>
          <w:lang w:eastAsia="ko-KR"/>
        </w:rPr>
      </w:pPr>
      <w:r w:rsidRPr="006D5324">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0F510BF4" w14:textId="77777777" w:rsidR="00B04E98" w:rsidRPr="006D5324" w:rsidRDefault="00B04E98" w:rsidP="00B04E98">
      <w:pPr>
        <w:pStyle w:val="B1"/>
        <w:rPr>
          <w:lang w:eastAsia="ko-KR"/>
        </w:rPr>
      </w:pPr>
      <w:r w:rsidRPr="006D5324">
        <w:rPr>
          <w:lang w:eastAsia="ko-KR"/>
        </w:rPr>
        <w:t>12.</w:t>
      </w:r>
      <w:r w:rsidRPr="006D5324">
        <w:rPr>
          <w:lang w:eastAsia="ko-KR"/>
        </w:rPr>
        <w:tab/>
        <w:t>If Dynamic PCC applied to this session the SMF invokes an SM Policy Association Termination procedure as defined in clause 4.16.6 to delete the PDU Session.</w:t>
      </w:r>
    </w:p>
    <w:p w14:paraId="334458D9" w14:textId="77777777" w:rsidR="00B04E98" w:rsidRPr="006D5324" w:rsidRDefault="00B04E98" w:rsidP="00B04E98">
      <w:pPr>
        <w:pStyle w:val="B1"/>
      </w:pPr>
      <w:r w:rsidRPr="006D5324">
        <w:rPr>
          <w:lang w:eastAsia="ko-KR"/>
        </w:rPr>
        <w:lastRenderedPageBreak/>
        <w:t>13.</w:t>
      </w:r>
      <w:r w:rsidRPr="006D5324">
        <w:rPr>
          <w:lang w:eastAsia="ko-KR"/>
        </w:rPr>
        <w:tab/>
        <w:t xml:space="preserve">SMF notifies any entity that has subscribed to </w:t>
      </w:r>
      <w:r w:rsidRPr="006D5324">
        <w:t>User Location Information related with PDU Session change.</w:t>
      </w:r>
    </w:p>
    <w:p w14:paraId="60114210" w14:textId="77777777" w:rsidR="00B04E98" w:rsidRPr="006D5324" w:rsidRDefault="00B04E98" w:rsidP="00B04E98">
      <w:pPr>
        <w:pStyle w:val="B1"/>
      </w:pPr>
      <w:r w:rsidRPr="006D5324">
        <w:rPr>
          <w:lang w:eastAsia="ko-KR"/>
        </w:rPr>
        <w:t>14.</w:t>
      </w:r>
      <w:r w:rsidRPr="006D5324">
        <w:rPr>
          <w:lang w:eastAsia="ko-KR"/>
        </w:rPr>
        <w:tab/>
        <w:t xml:space="preserve">If it is the last PDU Session the SMF is handling for the UE for the associated (DNN, S-NSSAI), the SMF unsubscribes from Session Management Subscription data changes notification with the UDM by means of the </w:t>
      </w:r>
      <w:r w:rsidRPr="006D5324">
        <w:rPr>
          <w:lang w:eastAsia="zh-CN"/>
        </w:rPr>
        <w:t>Nudm_SDM_Unsubscribe (SUPI, DNN, S-NSSAI)</w:t>
      </w:r>
      <w:r w:rsidRPr="006D5324">
        <w:rPr>
          <w:lang w:eastAsia="ko-KR"/>
        </w:rPr>
        <w:t xml:space="preserve"> service operation. The UDM may unsubscribe the subscription notification from UDR by Nudr_DM_Unsubscribe (SUPI, Subscription Data, Session Management Subscription data, DNN, S-NSSAI).</w:t>
      </w:r>
    </w:p>
    <w:p w14:paraId="112059B9" w14:textId="77777777" w:rsidR="00B04E98" w:rsidRPr="006D5324" w:rsidRDefault="00B04E98" w:rsidP="00B04E98">
      <w:pPr>
        <w:pStyle w:val="B1"/>
      </w:pPr>
      <w:r w:rsidRPr="006D5324">
        <w:rPr>
          <w:lang w:eastAsia="ko-KR"/>
        </w:rPr>
        <w:t>15.</w:t>
      </w:r>
      <w:r w:rsidRPr="006D5324">
        <w:rPr>
          <w:lang w:eastAsia="ko-KR"/>
        </w:rPr>
        <w:tab/>
        <w:t>T</w:t>
      </w:r>
      <w:r w:rsidRPr="006D5324">
        <w:t xml:space="preserve">he SMF invokes the </w:t>
      </w:r>
      <w:r w:rsidRPr="006D5324">
        <w:rPr>
          <w:lang w:eastAsia="zh-CN"/>
        </w:rPr>
        <w:t>Nudm_</w:t>
      </w:r>
      <w:r w:rsidRPr="006D5324">
        <w:t>UECM_</w:t>
      </w:r>
      <w:r w:rsidRPr="006D5324">
        <w:rPr>
          <w:lang w:eastAsia="zh-CN"/>
        </w:rPr>
        <w:t>Deregistration</w:t>
      </w:r>
      <w:r w:rsidRPr="006D5324" w:rsidDel="006935F8">
        <w:t xml:space="preserve"> </w:t>
      </w:r>
      <w:r w:rsidRPr="006D5324">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bookmarkEnd w:id="9"/>
    <w:bookmarkEnd w:id="10"/>
    <w:bookmarkEnd w:id="11"/>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D5324">
        <w:rPr>
          <w:rFonts w:ascii="Arial" w:hAnsi="Arial"/>
          <w:i/>
          <w:color w:val="FF0000"/>
          <w:sz w:val="24"/>
          <w:lang w:val="en-US"/>
        </w:rPr>
        <w:t>END CHANGE</w:t>
      </w:r>
    </w:p>
    <w:p w14:paraId="68C9CD36" w14:textId="77777777" w:rsidR="001E41F3" w:rsidRDefault="001E41F3">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5864F" w14:textId="77777777" w:rsidR="00A62D56" w:rsidRDefault="00A62D56">
      <w:r>
        <w:separator/>
      </w:r>
    </w:p>
  </w:endnote>
  <w:endnote w:type="continuationSeparator" w:id="0">
    <w:p w14:paraId="7DFEFBBB" w14:textId="77777777" w:rsidR="00A62D56" w:rsidRDefault="00A62D56">
      <w:r>
        <w:continuationSeparator/>
      </w:r>
    </w:p>
  </w:endnote>
  <w:endnote w:type="continuationNotice" w:id="1">
    <w:p w14:paraId="00231FB1" w14:textId="77777777" w:rsidR="00A62D56" w:rsidRDefault="00A62D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60CE8" w14:textId="77777777" w:rsidR="00A62D56" w:rsidRDefault="00A62D56">
      <w:r>
        <w:separator/>
      </w:r>
    </w:p>
  </w:footnote>
  <w:footnote w:type="continuationSeparator" w:id="0">
    <w:p w14:paraId="64928011" w14:textId="77777777" w:rsidR="00A62D56" w:rsidRDefault="00A62D56">
      <w:r>
        <w:continuationSeparator/>
      </w:r>
    </w:p>
  </w:footnote>
  <w:footnote w:type="continuationNotice" w:id="1">
    <w:p w14:paraId="5BAB7275" w14:textId="77777777" w:rsidR="00A62D56" w:rsidRDefault="00A62D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182864579">
    <w:abstractNumId w:val="9"/>
  </w:num>
  <w:num w:numId="25" w16cid:durableId="1428425667">
    <w:abstractNumId w:val="7"/>
  </w:num>
  <w:num w:numId="26" w16cid:durableId="1459645523">
    <w:abstractNumId w:val="6"/>
  </w:num>
  <w:num w:numId="27" w16cid:durableId="43911817">
    <w:abstractNumId w:val="5"/>
  </w:num>
  <w:num w:numId="28" w16cid:durableId="1627738803">
    <w:abstractNumId w:val="4"/>
  </w:num>
  <w:num w:numId="29" w16cid:durableId="1404525411">
    <w:abstractNumId w:val="8"/>
  </w:num>
  <w:num w:numId="30" w16cid:durableId="758253892">
    <w:abstractNumId w:val="3"/>
  </w:num>
  <w:num w:numId="31" w16cid:durableId="579606958">
    <w:abstractNumId w:val="2"/>
  </w:num>
  <w:num w:numId="32" w16cid:durableId="1337536974">
    <w:abstractNumId w:val="1"/>
  </w:num>
  <w:num w:numId="33" w16cid:durableId="1847937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23B"/>
    <w:rsid w:val="00003377"/>
    <w:rsid w:val="000038C7"/>
    <w:rsid w:val="000045B0"/>
    <w:rsid w:val="00005AA4"/>
    <w:rsid w:val="000068EC"/>
    <w:rsid w:val="0000751A"/>
    <w:rsid w:val="0001107C"/>
    <w:rsid w:val="00011285"/>
    <w:rsid w:val="00011969"/>
    <w:rsid w:val="00022585"/>
    <w:rsid w:val="00022E4A"/>
    <w:rsid w:val="00022F3A"/>
    <w:rsid w:val="00023094"/>
    <w:rsid w:val="00025151"/>
    <w:rsid w:val="00027F5B"/>
    <w:rsid w:val="00030653"/>
    <w:rsid w:val="00031035"/>
    <w:rsid w:val="00031326"/>
    <w:rsid w:val="00032F9C"/>
    <w:rsid w:val="00034A9E"/>
    <w:rsid w:val="000351DA"/>
    <w:rsid w:val="00035AB2"/>
    <w:rsid w:val="00036012"/>
    <w:rsid w:val="000378F8"/>
    <w:rsid w:val="0004071A"/>
    <w:rsid w:val="00040FE1"/>
    <w:rsid w:val="00041EF7"/>
    <w:rsid w:val="00042928"/>
    <w:rsid w:val="00043992"/>
    <w:rsid w:val="00043F47"/>
    <w:rsid w:val="00044171"/>
    <w:rsid w:val="00050A8C"/>
    <w:rsid w:val="000533C3"/>
    <w:rsid w:val="00053412"/>
    <w:rsid w:val="000549E8"/>
    <w:rsid w:val="000573C5"/>
    <w:rsid w:val="00061FD1"/>
    <w:rsid w:val="0006384B"/>
    <w:rsid w:val="0006563F"/>
    <w:rsid w:val="00067C2E"/>
    <w:rsid w:val="000713A1"/>
    <w:rsid w:val="0007315B"/>
    <w:rsid w:val="00074618"/>
    <w:rsid w:val="000755D4"/>
    <w:rsid w:val="000755DA"/>
    <w:rsid w:val="00076967"/>
    <w:rsid w:val="00077076"/>
    <w:rsid w:val="000777C4"/>
    <w:rsid w:val="00077DA1"/>
    <w:rsid w:val="00082C4E"/>
    <w:rsid w:val="0008351F"/>
    <w:rsid w:val="00085342"/>
    <w:rsid w:val="00085A24"/>
    <w:rsid w:val="00087950"/>
    <w:rsid w:val="0009215F"/>
    <w:rsid w:val="00092564"/>
    <w:rsid w:val="00093B09"/>
    <w:rsid w:val="00093B63"/>
    <w:rsid w:val="00093DA3"/>
    <w:rsid w:val="00093FBA"/>
    <w:rsid w:val="00094637"/>
    <w:rsid w:val="0009463D"/>
    <w:rsid w:val="0009628A"/>
    <w:rsid w:val="00097492"/>
    <w:rsid w:val="000A0F74"/>
    <w:rsid w:val="000A2353"/>
    <w:rsid w:val="000A24AC"/>
    <w:rsid w:val="000A3BF7"/>
    <w:rsid w:val="000A6394"/>
    <w:rsid w:val="000A6A93"/>
    <w:rsid w:val="000B0BBC"/>
    <w:rsid w:val="000B17DA"/>
    <w:rsid w:val="000B193D"/>
    <w:rsid w:val="000B1A42"/>
    <w:rsid w:val="000B2A32"/>
    <w:rsid w:val="000B2CE8"/>
    <w:rsid w:val="000B3231"/>
    <w:rsid w:val="000B35EB"/>
    <w:rsid w:val="000B5566"/>
    <w:rsid w:val="000B5670"/>
    <w:rsid w:val="000B5840"/>
    <w:rsid w:val="000B5DA3"/>
    <w:rsid w:val="000B6238"/>
    <w:rsid w:val="000B7407"/>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8BF"/>
    <w:rsid w:val="000F344A"/>
    <w:rsid w:val="000F408F"/>
    <w:rsid w:val="000F5129"/>
    <w:rsid w:val="000F72EC"/>
    <w:rsid w:val="001003F4"/>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4ED7"/>
    <w:rsid w:val="0012599A"/>
    <w:rsid w:val="00130653"/>
    <w:rsid w:val="0013123D"/>
    <w:rsid w:val="00131A6C"/>
    <w:rsid w:val="001334AC"/>
    <w:rsid w:val="00133964"/>
    <w:rsid w:val="0014148D"/>
    <w:rsid w:val="0014267B"/>
    <w:rsid w:val="001435DE"/>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3B9D"/>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0495"/>
    <w:rsid w:val="001B1DA4"/>
    <w:rsid w:val="001B52F0"/>
    <w:rsid w:val="001B5481"/>
    <w:rsid w:val="001B7A65"/>
    <w:rsid w:val="001C0E72"/>
    <w:rsid w:val="001C13E8"/>
    <w:rsid w:val="001C1DFC"/>
    <w:rsid w:val="001C4896"/>
    <w:rsid w:val="001C52BA"/>
    <w:rsid w:val="001C6C12"/>
    <w:rsid w:val="001C7266"/>
    <w:rsid w:val="001C73CB"/>
    <w:rsid w:val="001C7C4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42CA"/>
    <w:rsid w:val="001E5523"/>
    <w:rsid w:val="001E7BDA"/>
    <w:rsid w:val="001F6509"/>
    <w:rsid w:val="001F7BEB"/>
    <w:rsid w:val="00200646"/>
    <w:rsid w:val="00201118"/>
    <w:rsid w:val="00201A3A"/>
    <w:rsid w:val="002030DE"/>
    <w:rsid w:val="002033FE"/>
    <w:rsid w:val="002042FB"/>
    <w:rsid w:val="002064C2"/>
    <w:rsid w:val="00206968"/>
    <w:rsid w:val="00206BB4"/>
    <w:rsid w:val="002078A7"/>
    <w:rsid w:val="002109F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47976"/>
    <w:rsid w:val="00250634"/>
    <w:rsid w:val="002510DD"/>
    <w:rsid w:val="00253F46"/>
    <w:rsid w:val="0025439E"/>
    <w:rsid w:val="0026004D"/>
    <w:rsid w:val="002613C3"/>
    <w:rsid w:val="00261FA2"/>
    <w:rsid w:val="002638D9"/>
    <w:rsid w:val="002640DD"/>
    <w:rsid w:val="00270D15"/>
    <w:rsid w:val="0027286C"/>
    <w:rsid w:val="00274BBA"/>
    <w:rsid w:val="00275D12"/>
    <w:rsid w:val="002762C4"/>
    <w:rsid w:val="00276512"/>
    <w:rsid w:val="00277013"/>
    <w:rsid w:val="00281617"/>
    <w:rsid w:val="00282D17"/>
    <w:rsid w:val="00284A9A"/>
    <w:rsid w:val="00284FEB"/>
    <w:rsid w:val="002860C4"/>
    <w:rsid w:val="00286C86"/>
    <w:rsid w:val="0028771B"/>
    <w:rsid w:val="0028791E"/>
    <w:rsid w:val="00290055"/>
    <w:rsid w:val="00290AC0"/>
    <w:rsid w:val="00291DB0"/>
    <w:rsid w:val="00291EBA"/>
    <w:rsid w:val="00293997"/>
    <w:rsid w:val="00294475"/>
    <w:rsid w:val="0029538C"/>
    <w:rsid w:val="00296151"/>
    <w:rsid w:val="002A3E42"/>
    <w:rsid w:val="002A463F"/>
    <w:rsid w:val="002A4EF6"/>
    <w:rsid w:val="002A5325"/>
    <w:rsid w:val="002A7EB2"/>
    <w:rsid w:val="002B28F9"/>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EC1"/>
    <w:rsid w:val="002C5C40"/>
    <w:rsid w:val="002C5EA4"/>
    <w:rsid w:val="002D176A"/>
    <w:rsid w:val="002D32E8"/>
    <w:rsid w:val="002D7A7E"/>
    <w:rsid w:val="002E37D0"/>
    <w:rsid w:val="002E400C"/>
    <w:rsid w:val="002E4097"/>
    <w:rsid w:val="002E472E"/>
    <w:rsid w:val="002E5DAB"/>
    <w:rsid w:val="002E65F5"/>
    <w:rsid w:val="002F0436"/>
    <w:rsid w:val="002F0D04"/>
    <w:rsid w:val="002F4B1D"/>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4FC2"/>
    <w:rsid w:val="00335076"/>
    <w:rsid w:val="00335E7B"/>
    <w:rsid w:val="00340576"/>
    <w:rsid w:val="0034367A"/>
    <w:rsid w:val="0034495D"/>
    <w:rsid w:val="00345288"/>
    <w:rsid w:val="00347EB7"/>
    <w:rsid w:val="003507B2"/>
    <w:rsid w:val="003541D2"/>
    <w:rsid w:val="00356180"/>
    <w:rsid w:val="003575EF"/>
    <w:rsid w:val="0035796D"/>
    <w:rsid w:val="003609EF"/>
    <w:rsid w:val="00362158"/>
    <w:rsid w:val="0036231A"/>
    <w:rsid w:val="003623FF"/>
    <w:rsid w:val="003632FB"/>
    <w:rsid w:val="003639E3"/>
    <w:rsid w:val="0036408F"/>
    <w:rsid w:val="003649C6"/>
    <w:rsid w:val="0036586D"/>
    <w:rsid w:val="00365E24"/>
    <w:rsid w:val="00366BE5"/>
    <w:rsid w:val="0036731C"/>
    <w:rsid w:val="003709B4"/>
    <w:rsid w:val="003724FE"/>
    <w:rsid w:val="003739B5"/>
    <w:rsid w:val="00374DD4"/>
    <w:rsid w:val="003809F4"/>
    <w:rsid w:val="00380CF1"/>
    <w:rsid w:val="003813C8"/>
    <w:rsid w:val="003824DD"/>
    <w:rsid w:val="003855F1"/>
    <w:rsid w:val="00386D16"/>
    <w:rsid w:val="0038740E"/>
    <w:rsid w:val="00390639"/>
    <w:rsid w:val="00390926"/>
    <w:rsid w:val="00391C06"/>
    <w:rsid w:val="003926EF"/>
    <w:rsid w:val="00392E69"/>
    <w:rsid w:val="003930BF"/>
    <w:rsid w:val="00394E74"/>
    <w:rsid w:val="00397E0E"/>
    <w:rsid w:val="003A174D"/>
    <w:rsid w:val="003A2B51"/>
    <w:rsid w:val="003A3500"/>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97E"/>
    <w:rsid w:val="003D7E1E"/>
    <w:rsid w:val="003E1A36"/>
    <w:rsid w:val="003E1F6C"/>
    <w:rsid w:val="003E36CF"/>
    <w:rsid w:val="003E37CC"/>
    <w:rsid w:val="003E4703"/>
    <w:rsid w:val="003E4838"/>
    <w:rsid w:val="003F164F"/>
    <w:rsid w:val="003F2F71"/>
    <w:rsid w:val="003F3823"/>
    <w:rsid w:val="003F3DD0"/>
    <w:rsid w:val="003F581E"/>
    <w:rsid w:val="003F6030"/>
    <w:rsid w:val="003F60CF"/>
    <w:rsid w:val="004011E5"/>
    <w:rsid w:val="00403091"/>
    <w:rsid w:val="004035D7"/>
    <w:rsid w:val="00404489"/>
    <w:rsid w:val="00405B80"/>
    <w:rsid w:val="004060F1"/>
    <w:rsid w:val="00410245"/>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5FFA"/>
    <w:rsid w:val="00436F1D"/>
    <w:rsid w:val="00437395"/>
    <w:rsid w:val="004377AD"/>
    <w:rsid w:val="00445643"/>
    <w:rsid w:val="0044647B"/>
    <w:rsid w:val="00447DE9"/>
    <w:rsid w:val="004506D9"/>
    <w:rsid w:val="0045174A"/>
    <w:rsid w:val="00451828"/>
    <w:rsid w:val="00452364"/>
    <w:rsid w:val="00455823"/>
    <w:rsid w:val="00456263"/>
    <w:rsid w:val="00457EE2"/>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1EE6"/>
    <w:rsid w:val="00492AE7"/>
    <w:rsid w:val="00493181"/>
    <w:rsid w:val="0049446B"/>
    <w:rsid w:val="00494603"/>
    <w:rsid w:val="0049767D"/>
    <w:rsid w:val="004A12E0"/>
    <w:rsid w:val="004A6F40"/>
    <w:rsid w:val="004A74FC"/>
    <w:rsid w:val="004B0512"/>
    <w:rsid w:val="004B2E3C"/>
    <w:rsid w:val="004B3A56"/>
    <w:rsid w:val="004B568B"/>
    <w:rsid w:val="004B75B7"/>
    <w:rsid w:val="004B7D31"/>
    <w:rsid w:val="004C0772"/>
    <w:rsid w:val="004C118E"/>
    <w:rsid w:val="004C482B"/>
    <w:rsid w:val="004C56E4"/>
    <w:rsid w:val="004C6026"/>
    <w:rsid w:val="004D0CFD"/>
    <w:rsid w:val="004D0E97"/>
    <w:rsid w:val="004D273F"/>
    <w:rsid w:val="004D5D23"/>
    <w:rsid w:val="004D6D2F"/>
    <w:rsid w:val="004D6D5A"/>
    <w:rsid w:val="004D7AC5"/>
    <w:rsid w:val="004E03B5"/>
    <w:rsid w:val="004E096A"/>
    <w:rsid w:val="004E0BCB"/>
    <w:rsid w:val="004E0FF6"/>
    <w:rsid w:val="004E1C2C"/>
    <w:rsid w:val="004E1D19"/>
    <w:rsid w:val="004E3B34"/>
    <w:rsid w:val="004F04B3"/>
    <w:rsid w:val="004F2151"/>
    <w:rsid w:val="004F2210"/>
    <w:rsid w:val="004F28FA"/>
    <w:rsid w:val="004F4CC9"/>
    <w:rsid w:val="004F4D3A"/>
    <w:rsid w:val="0050132F"/>
    <w:rsid w:val="00504F30"/>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4BF0"/>
    <w:rsid w:val="00526CEF"/>
    <w:rsid w:val="005317D2"/>
    <w:rsid w:val="005323CD"/>
    <w:rsid w:val="00532C2D"/>
    <w:rsid w:val="00533195"/>
    <w:rsid w:val="0053538C"/>
    <w:rsid w:val="00545D76"/>
    <w:rsid w:val="00546CF1"/>
    <w:rsid w:val="00547111"/>
    <w:rsid w:val="00547BBC"/>
    <w:rsid w:val="005520C4"/>
    <w:rsid w:val="00553449"/>
    <w:rsid w:val="00555EF0"/>
    <w:rsid w:val="005578DE"/>
    <w:rsid w:val="005607A7"/>
    <w:rsid w:val="0056157F"/>
    <w:rsid w:val="00565CE1"/>
    <w:rsid w:val="00565FC7"/>
    <w:rsid w:val="00566E5E"/>
    <w:rsid w:val="00567E62"/>
    <w:rsid w:val="00572BFB"/>
    <w:rsid w:val="005748B7"/>
    <w:rsid w:val="005749ED"/>
    <w:rsid w:val="00574A8C"/>
    <w:rsid w:val="00577796"/>
    <w:rsid w:val="005814E9"/>
    <w:rsid w:val="005817A8"/>
    <w:rsid w:val="005821FA"/>
    <w:rsid w:val="00582AF2"/>
    <w:rsid w:val="00584547"/>
    <w:rsid w:val="005863BB"/>
    <w:rsid w:val="0059089A"/>
    <w:rsid w:val="00591415"/>
    <w:rsid w:val="005915BD"/>
    <w:rsid w:val="00591C03"/>
    <w:rsid w:val="00592CDB"/>
    <w:rsid w:val="00592D74"/>
    <w:rsid w:val="00596314"/>
    <w:rsid w:val="00597530"/>
    <w:rsid w:val="005975A9"/>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C3D74"/>
    <w:rsid w:val="005C5208"/>
    <w:rsid w:val="005D031C"/>
    <w:rsid w:val="005D2601"/>
    <w:rsid w:val="005D28EB"/>
    <w:rsid w:val="005D58E6"/>
    <w:rsid w:val="005D5946"/>
    <w:rsid w:val="005D6510"/>
    <w:rsid w:val="005E1D27"/>
    <w:rsid w:val="005E28C5"/>
    <w:rsid w:val="005E2C44"/>
    <w:rsid w:val="005E37B6"/>
    <w:rsid w:val="005E3E49"/>
    <w:rsid w:val="005E43DA"/>
    <w:rsid w:val="005E6874"/>
    <w:rsid w:val="005E790B"/>
    <w:rsid w:val="005F1EEF"/>
    <w:rsid w:val="005F352A"/>
    <w:rsid w:val="005F3D67"/>
    <w:rsid w:val="005F448E"/>
    <w:rsid w:val="005F5404"/>
    <w:rsid w:val="005F58A8"/>
    <w:rsid w:val="005F7E89"/>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387B"/>
    <w:rsid w:val="006445ED"/>
    <w:rsid w:val="0064474B"/>
    <w:rsid w:val="00650F2D"/>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1D39"/>
    <w:rsid w:val="00684DCF"/>
    <w:rsid w:val="006850DD"/>
    <w:rsid w:val="00685FE2"/>
    <w:rsid w:val="0068706D"/>
    <w:rsid w:val="00687167"/>
    <w:rsid w:val="00687467"/>
    <w:rsid w:val="00687634"/>
    <w:rsid w:val="006902FB"/>
    <w:rsid w:val="00692E01"/>
    <w:rsid w:val="00695808"/>
    <w:rsid w:val="00697D77"/>
    <w:rsid w:val="006A1E9E"/>
    <w:rsid w:val="006A2FE5"/>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3533"/>
    <w:rsid w:val="006D5324"/>
    <w:rsid w:val="006D7F8B"/>
    <w:rsid w:val="006E21FB"/>
    <w:rsid w:val="006E5097"/>
    <w:rsid w:val="006E5AA5"/>
    <w:rsid w:val="006E6459"/>
    <w:rsid w:val="006F0CC2"/>
    <w:rsid w:val="006F0EFD"/>
    <w:rsid w:val="006F131F"/>
    <w:rsid w:val="006F169B"/>
    <w:rsid w:val="006F1895"/>
    <w:rsid w:val="006F4467"/>
    <w:rsid w:val="006F589B"/>
    <w:rsid w:val="006F7C5A"/>
    <w:rsid w:val="00702646"/>
    <w:rsid w:val="00703CFF"/>
    <w:rsid w:val="00703D85"/>
    <w:rsid w:val="00704BFF"/>
    <w:rsid w:val="00704DA8"/>
    <w:rsid w:val="00705776"/>
    <w:rsid w:val="00706B69"/>
    <w:rsid w:val="00706C83"/>
    <w:rsid w:val="00711479"/>
    <w:rsid w:val="007124FF"/>
    <w:rsid w:val="0071260F"/>
    <w:rsid w:val="007127E4"/>
    <w:rsid w:val="0071463A"/>
    <w:rsid w:val="00714AC8"/>
    <w:rsid w:val="00715846"/>
    <w:rsid w:val="00715F8E"/>
    <w:rsid w:val="00716F6E"/>
    <w:rsid w:val="0072161D"/>
    <w:rsid w:val="00721A7F"/>
    <w:rsid w:val="00721E99"/>
    <w:rsid w:val="00723045"/>
    <w:rsid w:val="00723E6C"/>
    <w:rsid w:val="00724280"/>
    <w:rsid w:val="00726179"/>
    <w:rsid w:val="007265D6"/>
    <w:rsid w:val="0073105D"/>
    <w:rsid w:val="0073280E"/>
    <w:rsid w:val="00732FD4"/>
    <w:rsid w:val="007469D2"/>
    <w:rsid w:val="00747203"/>
    <w:rsid w:val="007500B8"/>
    <w:rsid w:val="00750D13"/>
    <w:rsid w:val="00751642"/>
    <w:rsid w:val="00755703"/>
    <w:rsid w:val="00763B7B"/>
    <w:rsid w:val="00765F19"/>
    <w:rsid w:val="00766AEA"/>
    <w:rsid w:val="00766BA5"/>
    <w:rsid w:val="007709BE"/>
    <w:rsid w:val="00771BA8"/>
    <w:rsid w:val="007727B0"/>
    <w:rsid w:val="0077293C"/>
    <w:rsid w:val="007738E4"/>
    <w:rsid w:val="00775D57"/>
    <w:rsid w:val="00776359"/>
    <w:rsid w:val="0077649F"/>
    <w:rsid w:val="00776E25"/>
    <w:rsid w:val="00777214"/>
    <w:rsid w:val="00777C70"/>
    <w:rsid w:val="007809A1"/>
    <w:rsid w:val="00783FA0"/>
    <w:rsid w:val="00784E11"/>
    <w:rsid w:val="00784EE2"/>
    <w:rsid w:val="00786CC4"/>
    <w:rsid w:val="007872E3"/>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251"/>
    <w:rsid w:val="007A7D1C"/>
    <w:rsid w:val="007B3E22"/>
    <w:rsid w:val="007B512A"/>
    <w:rsid w:val="007B6327"/>
    <w:rsid w:val="007B681B"/>
    <w:rsid w:val="007B6F73"/>
    <w:rsid w:val="007B705A"/>
    <w:rsid w:val="007C2097"/>
    <w:rsid w:val="007C2438"/>
    <w:rsid w:val="007C266B"/>
    <w:rsid w:val="007C4392"/>
    <w:rsid w:val="007C5FDC"/>
    <w:rsid w:val="007D3EDD"/>
    <w:rsid w:val="007D3EE4"/>
    <w:rsid w:val="007D4B53"/>
    <w:rsid w:val="007D65AD"/>
    <w:rsid w:val="007D67F3"/>
    <w:rsid w:val="007D6A07"/>
    <w:rsid w:val="007D70A4"/>
    <w:rsid w:val="007E0013"/>
    <w:rsid w:val="007E2BA4"/>
    <w:rsid w:val="007E4C30"/>
    <w:rsid w:val="007E5975"/>
    <w:rsid w:val="007E7B76"/>
    <w:rsid w:val="007F0F24"/>
    <w:rsid w:val="007F3AAF"/>
    <w:rsid w:val="007F71D6"/>
    <w:rsid w:val="007F7259"/>
    <w:rsid w:val="00801F27"/>
    <w:rsid w:val="008040A8"/>
    <w:rsid w:val="0080723E"/>
    <w:rsid w:val="00807FB2"/>
    <w:rsid w:val="0081015C"/>
    <w:rsid w:val="00810529"/>
    <w:rsid w:val="00812518"/>
    <w:rsid w:val="0081270D"/>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0E8F"/>
    <w:rsid w:val="008422CD"/>
    <w:rsid w:val="00842933"/>
    <w:rsid w:val="008431B0"/>
    <w:rsid w:val="00844129"/>
    <w:rsid w:val="00844FC9"/>
    <w:rsid w:val="0084534E"/>
    <w:rsid w:val="0084587D"/>
    <w:rsid w:val="00846084"/>
    <w:rsid w:val="008461E9"/>
    <w:rsid w:val="00846AD0"/>
    <w:rsid w:val="00850B97"/>
    <w:rsid w:val="008516C5"/>
    <w:rsid w:val="00857990"/>
    <w:rsid w:val="00861C05"/>
    <w:rsid w:val="008626E7"/>
    <w:rsid w:val="00864907"/>
    <w:rsid w:val="008649E2"/>
    <w:rsid w:val="00866EFC"/>
    <w:rsid w:val="00870621"/>
    <w:rsid w:val="00870EE7"/>
    <w:rsid w:val="0087115A"/>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1062"/>
    <w:rsid w:val="008B44DC"/>
    <w:rsid w:val="008B47B0"/>
    <w:rsid w:val="008B7068"/>
    <w:rsid w:val="008C0267"/>
    <w:rsid w:val="008C0981"/>
    <w:rsid w:val="008C0CBA"/>
    <w:rsid w:val="008C1463"/>
    <w:rsid w:val="008C1E91"/>
    <w:rsid w:val="008C40CF"/>
    <w:rsid w:val="008C5534"/>
    <w:rsid w:val="008C610A"/>
    <w:rsid w:val="008D1819"/>
    <w:rsid w:val="008D2774"/>
    <w:rsid w:val="008D3CCC"/>
    <w:rsid w:val="008D6870"/>
    <w:rsid w:val="008E020D"/>
    <w:rsid w:val="008E0441"/>
    <w:rsid w:val="008E0B43"/>
    <w:rsid w:val="008E191A"/>
    <w:rsid w:val="008E2190"/>
    <w:rsid w:val="008E28E6"/>
    <w:rsid w:val="008E4F08"/>
    <w:rsid w:val="008E5EF1"/>
    <w:rsid w:val="008E67C1"/>
    <w:rsid w:val="008E6835"/>
    <w:rsid w:val="008E76D9"/>
    <w:rsid w:val="008F05B5"/>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3660"/>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6C55"/>
    <w:rsid w:val="00937B81"/>
    <w:rsid w:val="00937BF6"/>
    <w:rsid w:val="00937E5B"/>
    <w:rsid w:val="00940E28"/>
    <w:rsid w:val="00941E30"/>
    <w:rsid w:val="0094320F"/>
    <w:rsid w:val="00943967"/>
    <w:rsid w:val="00945B5D"/>
    <w:rsid w:val="00951F8E"/>
    <w:rsid w:val="0095660F"/>
    <w:rsid w:val="00957F14"/>
    <w:rsid w:val="009608BC"/>
    <w:rsid w:val="0096173D"/>
    <w:rsid w:val="009641AD"/>
    <w:rsid w:val="0096650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05A"/>
    <w:rsid w:val="00991B88"/>
    <w:rsid w:val="00992CC8"/>
    <w:rsid w:val="009936C7"/>
    <w:rsid w:val="00997A92"/>
    <w:rsid w:val="009A2E27"/>
    <w:rsid w:val="009A3857"/>
    <w:rsid w:val="009A4C63"/>
    <w:rsid w:val="009A4D85"/>
    <w:rsid w:val="009A5753"/>
    <w:rsid w:val="009A579D"/>
    <w:rsid w:val="009B1918"/>
    <w:rsid w:val="009B33B0"/>
    <w:rsid w:val="009B3468"/>
    <w:rsid w:val="009B4576"/>
    <w:rsid w:val="009B4D7E"/>
    <w:rsid w:val="009C1B06"/>
    <w:rsid w:val="009C2531"/>
    <w:rsid w:val="009C489B"/>
    <w:rsid w:val="009C5356"/>
    <w:rsid w:val="009C5FC0"/>
    <w:rsid w:val="009C71B1"/>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1EE0"/>
    <w:rsid w:val="009F3891"/>
    <w:rsid w:val="009F6AF1"/>
    <w:rsid w:val="009F734F"/>
    <w:rsid w:val="00A01119"/>
    <w:rsid w:val="00A02E2F"/>
    <w:rsid w:val="00A02F75"/>
    <w:rsid w:val="00A03921"/>
    <w:rsid w:val="00A105A0"/>
    <w:rsid w:val="00A10B9F"/>
    <w:rsid w:val="00A11ABD"/>
    <w:rsid w:val="00A129EC"/>
    <w:rsid w:val="00A13405"/>
    <w:rsid w:val="00A157DE"/>
    <w:rsid w:val="00A15B7E"/>
    <w:rsid w:val="00A17E90"/>
    <w:rsid w:val="00A2082D"/>
    <w:rsid w:val="00A21EFE"/>
    <w:rsid w:val="00A222F4"/>
    <w:rsid w:val="00A23AE8"/>
    <w:rsid w:val="00A24024"/>
    <w:rsid w:val="00A246B6"/>
    <w:rsid w:val="00A25601"/>
    <w:rsid w:val="00A256D7"/>
    <w:rsid w:val="00A25A43"/>
    <w:rsid w:val="00A26F74"/>
    <w:rsid w:val="00A322FD"/>
    <w:rsid w:val="00A336FD"/>
    <w:rsid w:val="00A34A94"/>
    <w:rsid w:val="00A360C2"/>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2D56"/>
    <w:rsid w:val="00A62E2F"/>
    <w:rsid w:val="00A6565A"/>
    <w:rsid w:val="00A663C6"/>
    <w:rsid w:val="00A6745B"/>
    <w:rsid w:val="00A67EC0"/>
    <w:rsid w:val="00A702F1"/>
    <w:rsid w:val="00A710E1"/>
    <w:rsid w:val="00A733FA"/>
    <w:rsid w:val="00A7671C"/>
    <w:rsid w:val="00A76F4A"/>
    <w:rsid w:val="00A7756C"/>
    <w:rsid w:val="00A775F4"/>
    <w:rsid w:val="00A8463B"/>
    <w:rsid w:val="00A849FE"/>
    <w:rsid w:val="00A84E85"/>
    <w:rsid w:val="00A86FC3"/>
    <w:rsid w:val="00A926DF"/>
    <w:rsid w:val="00A939A5"/>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24B"/>
    <w:rsid w:val="00B01536"/>
    <w:rsid w:val="00B04E98"/>
    <w:rsid w:val="00B054BB"/>
    <w:rsid w:val="00B07113"/>
    <w:rsid w:val="00B075D0"/>
    <w:rsid w:val="00B104A2"/>
    <w:rsid w:val="00B129B6"/>
    <w:rsid w:val="00B13B55"/>
    <w:rsid w:val="00B15B97"/>
    <w:rsid w:val="00B15D85"/>
    <w:rsid w:val="00B17C75"/>
    <w:rsid w:val="00B20CD7"/>
    <w:rsid w:val="00B210A3"/>
    <w:rsid w:val="00B21F2E"/>
    <w:rsid w:val="00B22E12"/>
    <w:rsid w:val="00B258BB"/>
    <w:rsid w:val="00B27021"/>
    <w:rsid w:val="00B31727"/>
    <w:rsid w:val="00B31A97"/>
    <w:rsid w:val="00B342C8"/>
    <w:rsid w:val="00B34A5C"/>
    <w:rsid w:val="00B34EFE"/>
    <w:rsid w:val="00B3555B"/>
    <w:rsid w:val="00B35F25"/>
    <w:rsid w:val="00B36192"/>
    <w:rsid w:val="00B36257"/>
    <w:rsid w:val="00B368F4"/>
    <w:rsid w:val="00B37383"/>
    <w:rsid w:val="00B37636"/>
    <w:rsid w:val="00B4086D"/>
    <w:rsid w:val="00B40B8D"/>
    <w:rsid w:val="00B41B7F"/>
    <w:rsid w:val="00B42346"/>
    <w:rsid w:val="00B43275"/>
    <w:rsid w:val="00B44898"/>
    <w:rsid w:val="00B47ACF"/>
    <w:rsid w:val="00B50F2C"/>
    <w:rsid w:val="00B53100"/>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9B0"/>
    <w:rsid w:val="00BA3EC5"/>
    <w:rsid w:val="00BA5196"/>
    <w:rsid w:val="00BA51D9"/>
    <w:rsid w:val="00BA662E"/>
    <w:rsid w:val="00BB1A9A"/>
    <w:rsid w:val="00BB37F3"/>
    <w:rsid w:val="00BB5D7A"/>
    <w:rsid w:val="00BB5DFC"/>
    <w:rsid w:val="00BC41A8"/>
    <w:rsid w:val="00BC4279"/>
    <w:rsid w:val="00BC4CF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183E"/>
    <w:rsid w:val="00C3185B"/>
    <w:rsid w:val="00C31879"/>
    <w:rsid w:val="00C3245E"/>
    <w:rsid w:val="00C345E3"/>
    <w:rsid w:val="00C35AFE"/>
    <w:rsid w:val="00C35D5A"/>
    <w:rsid w:val="00C3646F"/>
    <w:rsid w:val="00C37368"/>
    <w:rsid w:val="00C379E5"/>
    <w:rsid w:val="00C41D53"/>
    <w:rsid w:val="00C423F9"/>
    <w:rsid w:val="00C4275D"/>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420"/>
    <w:rsid w:val="00C6448D"/>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083B"/>
    <w:rsid w:val="00C921BA"/>
    <w:rsid w:val="00C92494"/>
    <w:rsid w:val="00C93BF6"/>
    <w:rsid w:val="00C93FFC"/>
    <w:rsid w:val="00C94007"/>
    <w:rsid w:val="00C940ED"/>
    <w:rsid w:val="00C95550"/>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75C"/>
    <w:rsid w:val="00CC1EC9"/>
    <w:rsid w:val="00CC2035"/>
    <w:rsid w:val="00CC224E"/>
    <w:rsid w:val="00CC232F"/>
    <w:rsid w:val="00CC256D"/>
    <w:rsid w:val="00CC5026"/>
    <w:rsid w:val="00CC53A4"/>
    <w:rsid w:val="00CC5BE9"/>
    <w:rsid w:val="00CC68D0"/>
    <w:rsid w:val="00CC79DA"/>
    <w:rsid w:val="00CD27B0"/>
    <w:rsid w:val="00CD2901"/>
    <w:rsid w:val="00CD296D"/>
    <w:rsid w:val="00CD34C5"/>
    <w:rsid w:val="00CD5503"/>
    <w:rsid w:val="00CD7004"/>
    <w:rsid w:val="00CE0011"/>
    <w:rsid w:val="00CE12F1"/>
    <w:rsid w:val="00CE2C6F"/>
    <w:rsid w:val="00CE39A5"/>
    <w:rsid w:val="00CE443F"/>
    <w:rsid w:val="00CE59C4"/>
    <w:rsid w:val="00CE6421"/>
    <w:rsid w:val="00CE669F"/>
    <w:rsid w:val="00CF2E89"/>
    <w:rsid w:val="00CF4C6F"/>
    <w:rsid w:val="00CF670D"/>
    <w:rsid w:val="00D003E3"/>
    <w:rsid w:val="00D02C63"/>
    <w:rsid w:val="00D03F9A"/>
    <w:rsid w:val="00D04D6F"/>
    <w:rsid w:val="00D0527C"/>
    <w:rsid w:val="00D06D51"/>
    <w:rsid w:val="00D07FBB"/>
    <w:rsid w:val="00D11CE7"/>
    <w:rsid w:val="00D120BF"/>
    <w:rsid w:val="00D13AE9"/>
    <w:rsid w:val="00D15497"/>
    <w:rsid w:val="00D15658"/>
    <w:rsid w:val="00D17E19"/>
    <w:rsid w:val="00D23EDB"/>
    <w:rsid w:val="00D24991"/>
    <w:rsid w:val="00D2697C"/>
    <w:rsid w:val="00D27F85"/>
    <w:rsid w:val="00D27FF3"/>
    <w:rsid w:val="00D3026B"/>
    <w:rsid w:val="00D34A0A"/>
    <w:rsid w:val="00D3560D"/>
    <w:rsid w:val="00D35EE0"/>
    <w:rsid w:val="00D360A8"/>
    <w:rsid w:val="00D37C1D"/>
    <w:rsid w:val="00D4098A"/>
    <w:rsid w:val="00D427E0"/>
    <w:rsid w:val="00D4398E"/>
    <w:rsid w:val="00D46C56"/>
    <w:rsid w:val="00D46CE6"/>
    <w:rsid w:val="00D46F5A"/>
    <w:rsid w:val="00D4777E"/>
    <w:rsid w:val="00D50255"/>
    <w:rsid w:val="00D526CD"/>
    <w:rsid w:val="00D547C0"/>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34B"/>
    <w:rsid w:val="00D9047E"/>
    <w:rsid w:val="00DA093E"/>
    <w:rsid w:val="00DA0AA9"/>
    <w:rsid w:val="00DA0B6B"/>
    <w:rsid w:val="00DA5D0A"/>
    <w:rsid w:val="00DB1BC2"/>
    <w:rsid w:val="00DB20E5"/>
    <w:rsid w:val="00DB4189"/>
    <w:rsid w:val="00DB5B56"/>
    <w:rsid w:val="00DB6F32"/>
    <w:rsid w:val="00DB7C8C"/>
    <w:rsid w:val="00DC041D"/>
    <w:rsid w:val="00DC3231"/>
    <w:rsid w:val="00DC414B"/>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DF7B63"/>
    <w:rsid w:val="00E00527"/>
    <w:rsid w:val="00E005B0"/>
    <w:rsid w:val="00E00BE3"/>
    <w:rsid w:val="00E00F65"/>
    <w:rsid w:val="00E02005"/>
    <w:rsid w:val="00E02375"/>
    <w:rsid w:val="00E04928"/>
    <w:rsid w:val="00E04A30"/>
    <w:rsid w:val="00E050F0"/>
    <w:rsid w:val="00E06170"/>
    <w:rsid w:val="00E07252"/>
    <w:rsid w:val="00E074FC"/>
    <w:rsid w:val="00E07A89"/>
    <w:rsid w:val="00E12436"/>
    <w:rsid w:val="00E13F3D"/>
    <w:rsid w:val="00E14A3B"/>
    <w:rsid w:val="00E158E1"/>
    <w:rsid w:val="00E219EA"/>
    <w:rsid w:val="00E21A49"/>
    <w:rsid w:val="00E22981"/>
    <w:rsid w:val="00E24529"/>
    <w:rsid w:val="00E25134"/>
    <w:rsid w:val="00E25ED1"/>
    <w:rsid w:val="00E268B3"/>
    <w:rsid w:val="00E307A0"/>
    <w:rsid w:val="00E30EA0"/>
    <w:rsid w:val="00E31240"/>
    <w:rsid w:val="00E322F0"/>
    <w:rsid w:val="00E32550"/>
    <w:rsid w:val="00E329ED"/>
    <w:rsid w:val="00E32FA1"/>
    <w:rsid w:val="00E33A1B"/>
    <w:rsid w:val="00E342BF"/>
    <w:rsid w:val="00E34898"/>
    <w:rsid w:val="00E3638C"/>
    <w:rsid w:val="00E379FF"/>
    <w:rsid w:val="00E40478"/>
    <w:rsid w:val="00E406BE"/>
    <w:rsid w:val="00E41261"/>
    <w:rsid w:val="00E415CF"/>
    <w:rsid w:val="00E4235F"/>
    <w:rsid w:val="00E42643"/>
    <w:rsid w:val="00E436A7"/>
    <w:rsid w:val="00E45AEC"/>
    <w:rsid w:val="00E47046"/>
    <w:rsid w:val="00E5258F"/>
    <w:rsid w:val="00E53106"/>
    <w:rsid w:val="00E54997"/>
    <w:rsid w:val="00E56250"/>
    <w:rsid w:val="00E56C07"/>
    <w:rsid w:val="00E60AAB"/>
    <w:rsid w:val="00E6463A"/>
    <w:rsid w:val="00E65A05"/>
    <w:rsid w:val="00E678EE"/>
    <w:rsid w:val="00E67F80"/>
    <w:rsid w:val="00E71082"/>
    <w:rsid w:val="00E72722"/>
    <w:rsid w:val="00E72ADC"/>
    <w:rsid w:val="00E742AC"/>
    <w:rsid w:val="00E7510C"/>
    <w:rsid w:val="00E758C0"/>
    <w:rsid w:val="00E75C63"/>
    <w:rsid w:val="00E76540"/>
    <w:rsid w:val="00E8014F"/>
    <w:rsid w:val="00E80EEC"/>
    <w:rsid w:val="00E82339"/>
    <w:rsid w:val="00E83574"/>
    <w:rsid w:val="00E8377C"/>
    <w:rsid w:val="00E83C5C"/>
    <w:rsid w:val="00E86DC9"/>
    <w:rsid w:val="00E87B05"/>
    <w:rsid w:val="00E87D06"/>
    <w:rsid w:val="00E90740"/>
    <w:rsid w:val="00E90C32"/>
    <w:rsid w:val="00E93BC4"/>
    <w:rsid w:val="00E95C47"/>
    <w:rsid w:val="00EA13EF"/>
    <w:rsid w:val="00EA1A60"/>
    <w:rsid w:val="00EA27D1"/>
    <w:rsid w:val="00EA4A08"/>
    <w:rsid w:val="00EA74AB"/>
    <w:rsid w:val="00EA7E80"/>
    <w:rsid w:val="00EB00F6"/>
    <w:rsid w:val="00EB09B7"/>
    <w:rsid w:val="00EB30B0"/>
    <w:rsid w:val="00EB31EC"/>
    <w:rsid w:val="00EB38E3"/>
    <w:rsid w:val="00EB3A86"/>
    <w:rsid w:val="00EB427A"/>
    <w:rsid w:val="00EB59EF"/>
    <w:rsid w:val="00EB6266"/>
    <w:rsid w:val="00EC2480"/>
    <w:rsid w:val="00EC2A36"/>
    <w:rsid w:val="00EC2E78"/>
    <w:rsid w:val="00EC4698"/>
    <w:rsid w:val="00EC5990"/>
    <w:rsid w:val="00EC626C"/>
    <w:rsid w:val="00EC672D"/>
    <w:rsid w:val="00EC67EA"/>
    <w:rsid w:val="00ED0EA1"/>
    <w:rsid w:val="00ED25DF"/>
    <w:rsid w:val="00ED3892"/>
    <w:rsid w:val="00ED3AEC"/>
    <w:rsid w:val="00ED452A"/>
    <w:rsid w:val="00ED4C49"/>
    <w:rsid w:val="00ED64B9"/>
    <w:rsid w:val="00ED7BF8"/>
    <w:rsid w:val="00EE01B2"/>
    <w:rsid w:val="00EE2C9A"/>
    <w:rsid w:val="00EE2CCE"/>
    <w:rsid w:val="00EE3461"/>
    <w:rsid w:val="00EE5062"/>
    <w:rsid w:val="00EE5080"/>
    <w:rsid w:val="00EE57F0"/>
    <w:rsid w:val="00EE5EDE"/>
    <w:rsid w:val="00EE6C4F"/>
    <w:rsid w:val="00EE6E5C"/>
    <w:rsid w:val="00EE7D7C"/>
    <w:rsid w:val="00EF2FCE"/>
    <w:rsid w:val="00EF4D28"/>
    <w:rsid w:val="00EF5A5E"/>
    <w:rsid w:val="00EF5D9B"/>
    <w:rsid w:val="00EF64F7"/>
    <w:rsid w:val="00EF7DFF"/>
    <w:rsid w:val="00F0102A"/>
    <w:rsid w:val="00F0116B"/>
    <w:rsid w:val="00F01698"/>
    <w:rsid w:val="00F02773"/>
    <w:rsid w:val="00F04FE8"/>
    <w:rsid w:val="00F06FC6"/>
    <w:rsid w:val="00F07A51"/>
    <w:rsid w:val="00F1178B"/>
    <w:rsid w:val="00F11AEE"/>
    <w:rsid w:val="00F11D21"/>
    <w:rsid w:val="00F1378A"/>
    <w:rsid w:val="00F13D83"/>
    <w:rsid w:val="00F1429D"/>
    <w:rsid w:val="00F14573"/>
    <w:rsid w:val="00F14619"/>
    <w:rsid w:val="00F14F30"/>
    <w:rsid w:val="00F15877"/>
    <w:rsid w:val="00F17A85"/>
    <w:rsid w:val="00F17C60"/>
    <w:rsid w:val="00F2082F"/>
    <w:rsid w:val="00F22110"/>
    <w:rsid w:val="00F22579"/>
    <w:rsid w:val="00F2274A"/>
    <w:rsid w:val="00F233F8"/>
    <w:rsid w:val="00F24D6E"/>
    <w:rsid w:val="00F256FA"/>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6D1"/>
    <w:rsid w:val="00F969C4"/>
    <w:rsid w:val="00FA1595"/>
    <w:rsid w:val="00FA1E03"/>
    <w:rsid w:val="00FA3C70"/>
    <w:rsid w:val="00FA48B6"/>
    <w:rsid w:val="00FA4E86"/>
    <w:rsid w:val="00FA73F9"/>
    <w:rsid w:val="00FA7578"/>
    <w:rsid w:val="00FB03D1"/>
    <w:rsid w:val="00FB0776"/>
    <w:rsid w:val="00FB615F"/>
    <w:rsid w:val="00FB6386"/>
    <w:rsid w:val="00FB6EBF"/>
    <w:rsid w:val="00FB7AA4"/>
    <w:rsid w:val="00FC0A20"/>
    <w:rsid w:val="00FC1F20"/>
    <w:rsid w:val="00FC5513"/>
    <w:rsid w:val="00FC6089"/>
    <w:rsid w:val="00FC64BA"/>
    <w:rsid w:val="00FC66AE"/>
    <w:rsid w:val="00FC6B5B"/>
    <w:rsid w:val="00FC74CD"/>
    <w:rsid w:val="00FC7A96"/>
    <w:rsid w:val="00FD059E"/>
    <w:rsid w:val="00FD0DA6"/>
    <w:rsid w:val="00FD14BA"/>
    <w:rsid w:val="00FD171D"/>
    <w:rsid w:val="00FD1A0B"/>
    <w:rsid w:val="00FD33C6"/>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334FC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34FC2"/>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334FC2"/>
    <w:rPr>
      <w:color w:val="605E5C"/>
      <w:shd w:val="clear" w:color="auto" w:fill="E1DFDD"/>
    </w:rPr>
  </w:style>
  <w:style w:type="paragraph" w:customStyle="1" w:styleId="HO">
    <w:name w:val="HO"/>
    <w:basedOn w:val="Normal"/>
    <w:rsid w:val="00334FC2"/>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334FC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34F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334FC2"/>
    <w:rPr>
      <w:color w:val="2B579A"/>
      <w:shd w:val="clear" w:color="auto" w:fill="E6E6E6"/>
    </w:rPr>
  </w:style>
  <w:style w:type="paragraph" w:customStyle="1" w:styleId="ZC">
    <w:name w:val="ZC"/>
    <w:rsid w:val="00334FC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4FC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4FC2"/>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334FC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34F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34FC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34FC2"/>
    <w:rPr>
      <w:rFonts w:ascii="Times New Roman" w:eastAsia="Times New Roman" w:hAnsi="Times New Roman"/>
      <w:lang w:val="en-GB" w:eastAsia="en-GB"/>
    </w:rPr>
  </w:style>
  <w:style w:type="paragraph" w:styleId="BodyText2">
    <w:name w:val="Body Text 2"/>
    <w:basedOn w:val="Normal"/>
    <w:link w:val="BodyText2Char"/>
    <w:rsid w:val="00334FC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34FC2"/>
    <w:rPr>
      <w:rFonts w:ascii="Times New Roman" w:eastAsia="Times New Roman" w:hAnsi="Times New Roman"/>
      <w:lang w:val="en-GB" w:eastAsia="en-GB"/>
    </w:rPr>
  </w:style>
  <w:style w:type="paragraph" w:styleId="BodyText3">
    <w:name w:val="Body Text 3"/>
    <w:basedOn w:val="Normal"/>
    <w:link w:val="BodyText3Char"/>
    <w:rsid w:val="00334FC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34FC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34FC2"/>
    <w:pPr>
      <w:spacing w:after="180"/>
      <w:ind w:firstLine="360"/>
    </w:pPr>
  </w:style>
  <w:style w:type="character" w:customStyle="1" w:styleId="BodyTextFirstIndentChar">
    <w:name w:val="Body Text First Indent Char"/>
    <w:basedOn w:val="BodyTextChar"/>
    <w:link w:val="BodyTextFirstIndent"/>
    <w:rsid w:val="00334FC2"/>
    <w:rPr>
      <w:rFonts w:ascii="Times New Roman" w:eastAsia="Times New Roman" w:hAnsi="Times New Roman"/>
      <w:lang w:val="en-GB" w:eastAsia="en-GB"/>
    </w:rPr>
  </w:style>
  <w:style w:type="paragraph" w:styleId="BodyTextIndent">
    <w:name w:val="Body Text Indent"/>
    <w:basedOn w:val="Normal"/>
    <w:link w:val="BodyTextIndentChar"/>
    <w:rsid w:val="00334FC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34FC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34FC2"/>
    <w:pPr>
      <w:spacing w:after="180"/>
      <w:ind w:left="360" w:firstLine="360"/>
    </w:pPr>
  </w:style>
  <w:style w:type="character" w:customStyle="1" w:styleId="BodyTextFirstIndent2Char">
    <w:name w:val="Body Text First Indent 2 Char"/>
    <w:basedOn w:val="BodyTextIndentChar"/>
    <w:link w:val="BodyTextFirstIndent2"/>
    <w:rsid w:val="00334FC2"/>
    <w:rPr>
      <w:rFonts w:ascii="Times New Roman" w:eastAsia="Times New Roman" w:hAnsi="Times New Roman"/>
      <w:lang w:val="en-GB" w:eastAsia="en-GB"/>
    </w:rPr>
  </w:style>
  <w:style w:type="paragraph" w:styleId="BodyTextIndent2">
    <w:name w:val="Body Text Indent 2"/>
    <w:basedOn w:val="Normal"/>
    <w:link w:val="BodyTextIndent2Char"/>
    <w:rsid w:val="00334F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34FC2"/>
    <w:rPr>
      <w:rFonts w:ascii="Times New Roman" w:eastAsia="Times New Roman" w:hAnsi="Times New Roman"/>
      <w:lang w:val="en-GB" w:eastAsia="en-GB"/>
    </w:rPr>
  </w:style>
  <w:style w:type="paragraph" w:styleId="BodyTextIndent3">
    <w:name w:val="Body Text Indent 3"/>
    <w:basedOn w:val="Normal"/>
    <w:link w:val="BodyTextIndent3Char"/>
    <w:rsid w:val="00334F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34FC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34F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34FC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34FC2"/>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334FC2"/>
    <w:rPr>
      <w:rFonts w:ascii="Times New Roman" w:hAnsi="Times New Roman"/>
      <w:lang w:val="en-GB" w:eastAsia="en-US"/>
    </w:rPr>
  </w:style>
  <w:style w:type="character" w:customStyle="1" w:styleId="CommentSubjectChar">
    <w:name w:val="Comment Subject Char"/>
    <w:basedOn w:val="CommentTextChar"/>
    <w:link w:val="CommentSubject"/>
    <w:rsid w:val="00334FC2"/>
    <w:rPr>
      <w:rFonts w:ascii="Times New Roman" w:hAnsi="Times New Roman"/>
      <w:b/>
      <w:bCs/>
      <w:lang w:val="en-GB" w:eastAsia="en-US"/>
    </w:rPr>
  </w:style>
  <w:style w:type="paragraph" w:styleId="Date">
    <w:name w:val="Date"/>
    <w:basedOn w:val="Normal"/>
    <w:next w:val="Normal"/>
    <w:link w:val="DateChar"/>
    <w:rsid w:val="00334FC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34FC2"/>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34FC2"/>
    <w:rPr>
      <w:rFonts w:ascii="Tahoma" w:hAnsi="Tahoma" w:cs="Tahoma"/>
      <w:shd w:val="clear" w:color="auto" w:fill="000080"/>
      <w:lang w:val="en-GB" w:eastAsia="en-US"/>
    </w:rPr>
  </w:style>
  <w:style w:type="paragraph" w:styleId="E-mailSignature">
    <w:name w:val="E-mail Signature"/>
    <w:basedOn w:val="Normal"/>
    <w:link w:val="E-mailSignatureChar"/>
    <w:rsid w:val="00334FC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34FC2"/>
    <w:rPr>
      <w:rFonts w:ascii="Times New Roman" w:eastAsia="Times New Roman" w:hAnsi="Times New Roman"/>
      <w:lang w:val="en-GB" w:eastAsia="en-GB"/>
    </w:rPr>
  </w:style>
  <w:style w:type="paragraph" w:styleId="EndnoteText">
    <w:name w:val="endnote text"/>
    <w:basedOn w:val="Normal"/>
    <w:link w:val="EndnoteTextChar"/>
    <w:rsid w:val="00334FC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34FC2"/>
    <w:rPr>
      <w:rFonts w:ascii="Times New Roman" w:eastAsia="Times New Roman" w:hAnsi="Times New Roman"/>
      <w:lang w:val="en-GB" w:eastAsia="en-GB"/>
    </w:rPr>
  </w:style>
  <w:style w:type="paragraph" w:styleId="EnvelopeAddress">
    <w:name w:val="envelope address"/>
    <w:basedOn w:val="Normal"/>
    <w:rsid w:val="00334F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34F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34FC2"/>
    <w:rPr>
      <w:rFonts w:ascii="Times New Roman" w:hAnsi="Times New Roman"/>
      <w:sz w:val="16"/>
      <w:lang w:val="en-GB" w:eastAsia="en-US"/>
    </w:rPr>
  </w:style>
  <w:style w:type="paragraph" w:styleId="HTMLAddress">
    <w:name w:val="HTML Address"/>
    <w:basedOn w:val="Normal"/>
    <w:link w:val="HTMLAddressChar"/>
    <w:rsid w:val="00334FC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34FC2"/>
    <w:rPr>
      <w:rFonts w:ascii="Times New Roman" w:eastAsia="Times New Roman" w:hAnsi="Times New Roman"/>
      <w:i/>
      <w:iCs/>
      <w:lang w:val="en-GB" w:eastAsia="en-GB"/>
    </w:rPr>
  </w:style>
  <w:style w:type="paragraph" w:styleId="HTMLPreformatted">
    <w:name w:val="HTML Preformatted"/>
    <w:basedOn w:val="Normal"/>
    <w:link w:val="HTMLPreformattedChar"/>
    <w:rsid w:val="00334F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34FC2"/>
    <w:rPr>
      <w:rFonts w:ascii="Consolas" w:eastAsia="Times New Roman" w:hAnsi="Consolas"/>
      <w:lang w:val="en-GB" w:eastAsia="en-GB"/>
    </w:rPr>
  </w:style>
  <w:style w:type="paragraph" w:styleId="Index3">
    <w:name w:val="index 3"/>
    <w:basedOn w:val="Normal"/>
    <w:next w:val="Normal"/>
    <w:rsid w:val="00334FC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34FC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34FC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34FC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34FC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34FC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34FC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34F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34F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34FC2"/>
    <w:rPr>
      <w:rFonts w:ascii="Times New Roman" w:eastAsia="Times New Roman" w:hAnsi="Times New Roman"/>
      <w:i/>
      <w:iCs/>
      <w:color w:val="4F81BD" w:themeColor="accent1"/>
      <w:lang w:val="en-GB" w:eastAsia="en-GB"/>
    </w:rPr>
  </w:style>
  <w:style w:type="paragraph" w:styleId="ListContinue">
    <w:name w:val="List Continue"/>
    <w:basedOn w:val="Normal"/>
    <w:rsid w:val="00334FC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34FC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34FC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34FC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34FC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34FC2"/>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34FC2"/>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34FC2"/>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34FC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4FC2"/>
    <w:rPr>
      <w:rFonts w:ascii="Consolas" w:eastAsia="Times New Roman" w:hAnsi="Consolas"/>
      <w:lang w:val="en-GB" w:eastAsia="en-US"/>
    </w:rPr>
  </w:style>
  <w:style w:type="paragraph" w:styleId="MessageHeader">
    <w:name w:val="Message Header"/>
    <w:basedOn w:val="Normal"/>
    <w:link w:val="MessageHeaderChar"/>
    <w:rsid w:val="00334F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34FC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4FC2"/>
    <w:rPr>
      <w:rFonts w:ascii="Times New Roman" w:eastAsia="Times New Roman" w:hAnsi="Times New Roman"/>
      <w:lang w:val="en-GB" w:eastAsia="en-US"/>
    </w:rPr>
  </w:style>
  <w:style w:type="paragraph" w:styleId="NormalIndent">
    <w:name w:val="Normal Indent"/>
    <w:basedOn w:val="Normal"/>
    <w:rsid w:val="00334FC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34FC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34FC2"/>
    <w:rPr>
      <w:rFonts w:ascii="Times New Roman" w:eastAsia="Times New Roman" w:hAnsi="Times New Roman"/>
      <w:lang w:val="en-GB" w:eastAsia="en-GB"/>
    </w:rPr>
  </w:style>
  <w:style w:type="paragraph" w:styleId="PlainText">
    <w:name w:val="Plain Text"/>
    <w:basedOn w:val="Normal"/>
    <w:link w:val="PlainTextChar"/>
    <w:rsid w:val="00334F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34FC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34F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34FC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34FC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34FC2"/>
    <w:rPr>
      <w:rFonts w:ascii="Times New Roman" w:eastAsia="Times New Roman" w:hAnsi="Times New Roman"/>
      <w:lang w:val="en-GB" w:eastAsia="en-GB"/>
    </w:rPr>
  </w:style>
  <w:style w:type="paragraph" w:styleId="Signature">
    <w:name w:val="Signature"/>
    <w:basedOn w:val="Normal"/>
    <w:link w:val="SignatureChar"/>
    <w:rsid w:val="00334FC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34FC2"/>
    <w:rPr>
      <w:rFonts w:ascii="Times New Roman" w:eastAsia="Times New Roman" w:hAnsi="Times New Roman"/>
      <w:lang w:val="en-GB" w:eastAsia="en-GB"/>
    </w:rPr>
  </w:style>
  <w:style w:type="paragraph" w:styleId="Subtitle">
    <w:name w:val="Subtitle"/>
    <w:basedOn w:val="Normal"/>
    <w:next w:val="Normal"/>
    <w:link w:val="SubtitleChar"/>
    <w:qFormat/>
    <w:rsid w:val="00334FC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4FC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34FC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34FC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34F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4FC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34F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052FC9-EE06-41E0-AC5A-179A1E2C4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30</Pages>
  <Words>16280</Words>
  <Characters>92801</Characters>
  <Application>Microsoft Office Word</Application>
  <DocSecurity>0</DocSecurity>
  <Lines>773</Lines>
  <Paragraphs>217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1900-01-02T20:00:00Z</cp:lastPrinted>
  <dcterms:created xsi:type="dcterms:W3CDTF">2024-03-01T06:12:00Z</dcterms:created>
  <dcterms:modified xsi:type="dcterms:W3CDTF">2024-03-01T06:14:00Z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